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F40A5" w14:textId="1262692A" w:rsidR="007928E6" w:rsidRPr="00984537" w:rsidRDefault="007928E6" w:rsidP="007928E6">
      <w:pPr>
        <w:spacing w:after="0" w:line="260" w:lineRule="atLeast"/>
        <w:jc w:val="both"/>
        <w:rPr>
          <w:rFonts w:ascii="Palatino Linotype" w:eastAsia="Times New Roman" w:hAnsi="Palatino Linotype" w:cs="Times New Roman"/>
          <w:b/>
          <w:bCs/>
          <w:color w:val="000000"/>
          <w:sz w:val="24"/>
          <w:szCs w:val="24"/>
          <w:lang w:val="en-US" w:eastAsia="nl-BE"/>
        </w:rPr>
      </w:pPr>
      <w:r w:rsidRPr="00984537">
        <w:rPr>
          <w:rFonts w:ascii="Palatino Linotype" w:eastAsia="Times New Roman" w:hAnsi="Palatino Linotype" w:cs="Times New Roman"/>
          <w:b/>
          <w:bCs/>
          <w:color w:val="000000"/>
          <w:sz w:val="24"/>
          <w:szCs w:val="24"/>
          <w:lang w:val="en-US" w:eastAsia="nl-BE"/>
        </w:rPr>
        <w:t>Supplemental Materials</w:t>
      </w:r>
    </w:p>
    <w:p w14:paraId="509C564D" w14:textId="77777777" w:rsidR="007928E6" w:rsidRPr="00984537" w:rsidRDefault="007928E6" w:rsidP="007928E6">
      <w:pPr>
        <w:spacing w:after="0" w:line="260" w:lineRule="atLeast"/>
        <w:jc w:val="both"/>
        <w:rPr>
          <w:rFonts w:ascii="Palatino Linotype" w:eastAsia="Times New Roman" w:hAnsi="Palatino Linotype" w:cs="Times New Roman"/>
          <w:b/>
          <w:bCs/>
          <w:color w:val="000000"/>
          <w:sz w:val="18"/>
          <w:szCs w:val="18"/>
          <w:lang w:val="en-US" w:eastAsia="nl-BE"/>
        </w:rPr>
      </w:pPr>
    </w:p>
    <w:p w14:paraId="7EDA31F1" w14:textId="0266C2BC" w:rsidR="00C65DD1" w:rsidRPr="00984537" w:rsidRDefault="00C65DD1" w:rsidP="007928E6">
      <w:pPr>
        <w:spacing w:after="0" w:line="260" w:lineRule="atLeast"/>
        <w:ind w:firstLine="708"/>
        <w:jc w:val="both"/>
        <w:rPr>
          <w:rFonts w:ascii="Palatino Linotype" w:eastAsia="Times New Roman" w:hAnsi="Palatino Linotype" w:cs="Times New Roman"/>
          <w:sz w:val="18"/>
          <w:szCs w:val="18"/>
          <w:lang w:val="en-US" w:eastAsia="nl-BE"/>
        </w:rPr>
      </w:pPr>
      <w:r w:rsidRPr="00984537">
        <w:rPr>
          <w:rFonts w:ascii="Palatino Linotype" w:eastAsia="Times New Roman" w:hAnsi="Palatino Linotype" w:cs="Times New Roman"/>
          <w:b/>
          <w:bCs/>
          <w:color w:val="000000"/>
          <w:sz w:val="18"/>
          <w:szCs w:val="18"/>
          <w:lang w:val="en-US" w:eastAsia="nl-BE"/>
        </w:rPr>
        <w:t>Table S1</w:t>
      </w:r>
      <w:r w:rsidR="00F00C87" w:rsidRPr="00984537">
        <w:rPr>
          <w:rFonts w:ascii="Palatino Linotype" w:eastAsia="Times New Roman" w:hAnsi="Palatino Linotype" w:cs="Times New Roman"/>
          <w:color w:val="000000"/>
          <w:sz w:val="18"/>
          <w:szCs w:val="18"/>
          <w:lang w:val="en-US" w:eastAsia="nl-BE"/>
        </w:rPr>
        <w:t>.</w:t>
      </w:r>
      <w:r w:rsidRPr="00984537">
        <w:rPr>
          <w:rFonts w:ascii="Palatino Linotype" w:eastAsia="Times New Roman" w:hAnsi="Palatino Linotype" w:cs="Times New Roman"/>
          <w:color w:val="000000"/>
          <w:sz w:val="18"/>
          <w:szCs w:val="18"/>
          <w:lang w:val="en-US" w:eastAsia="nl-BE"/>
        </w:rPr>
        <w:t xml:space="preserve"> Overview assessments </w:t>
      </w:r>
      <w:proofErr w:type="spellStart"/>
      <w:r w:rsidRPr="00984537">
        <w:rPr>
          <w:rFonts w:ascii="Palatino Linotype" w:eastAsia="Times New Roman" w:hAnsi="Palatino Linotype" w:cs="Times New Roman"/>
          <w:color w:val="000000"/>
          <w:sz w:val="18"/>
          <w:szCs w:val="18"/>
          <w:lang w:val="en-US" w:eastAsia="nl-BE"/>
        </w:rPr>
        <w:t>Jadad</w:t>
      </w:r>
      <w:proofErr w:type="spellEnd"/>
      <w:r w:rsidRPr="00984537">
        <w:rPr>
          <w:rFonts w:ascii="Palatino Linotype" w:eastAsia="Times New Roman" w:hAnsi="Palatino Linotype" w:cs="Times New Roman"/>
          <w:color w:val="000000"/>
          <w:sz w:val="18"/>
          <w:szCs w:val="18"/>
          <w:lang w:val="en-US" w:eastAsia="nl-BE"/>
        </w:rPr>
        <w:t xml:space="preserve"> Scale [</w:t>
      </w:r>
      <w:r w:rsidR="00B20753" w:rsidRPr="00984537">
        <w:rPr>
          <w:rFonts w:ascii="Palatino Linotype" w:eastAsia="Times New Roman" w:hAnsi="Palatino Linotype" w:cs="Times New Roman"/>
          <w:color w:val="000000"/>
          <w:sz w:val="18"/>
          <w:szCs w:val="18"/>
          <w:lang w:val="en-US" w:eastAsia="nl-BE"/>
        </w:rPr>
        <w:t>12,17-19</w:t>
      </w:r>
      <w:r w:rsidRPr="00984537">
        <w:rPr>
          <w:rFonts w:ascii="Palatino Linotype" w:eastAsia="Times New Roman" w:hAnsi="Palatino Linotype" w:cs="Times New Roman"/>
          <w:color w:val="000000"/>
          <w:sz w:val="18"/>
          <w:szCs w:val="18"/>
          <w:lang w:val="en-US" w:eastAsia="nl-BE"/>
        </w:rPr>
        <w:t>]</w:t>
      </w:r>
    </w:p>
    <w:tbl>
      <w:tblPr>
        <w:tblpPr w:leftFromText="141" w:rightFromText="141" w:vertAnchor="page" w:horzAnchor="margin" w:tblpY="2530"/>
        <w:tblW w:w="0" w:type="auto"/>
        <w:tblCellMar>
          <w:top w:w="15" w:type="dxa"/>
          <w:left w:w="15" w:type="dxa"/>
          <w:bottom w:w="15" w:type="dxa"/>
          <w:right w:w="15" w:type="dxa"/>
        </w:tblCellMar>
        <w:tblLook w:val="04A0" w:firstRow="1" w:lastRow="0" w:firstColumn="1" w:lastColumn="0" w:noHBand="0" w:noVBand="1"/>
      </w:tblPr>
      <w:tblGrid>
        <w:gridCol w:w="5381"/>
        <w:gridCol w:w="1277"/>
        <w:gridCol w:w="1275"/>
        <w:gridCol w:w="1129"/>
      </w:tblGrid>
      <w:tr w:rsidR="007928E6" w:rsidRPr="00984537" w14:paraId="69098520" w14:textId="77777777" w:rsidTr="00946E1B">
        <w:trPr>
          <w:trHeight w:val="416"/>
        </w:trPr>
        <w:tc>
          <w:tcPr>
            <w:tcW w:w="0" w:type="auto"/>
            <w:gridSpan w:val="4"/>
            <w:tcBorders>
              <w:top w:val="single" w:sz="4" w:space="0" w:color="A5A5A5"/>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37C05855"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bookmarkStart w:id="0" w:name="_Hlk110887268"/>
            <w:proofErr w:type="spellStart"/>
            <w:r w:rsidRPr="00984537">
              <w:rPr>
                <w:rFonts w:ascii="Palatino Linotype" w:eastAsia="Times New Roman" w:hAnsi="Palatino Linotype" w:cs="Times New Roman"/>
                <w:b/>
                <w:bCs/>
                <w:color w:val="222222"/>
                <w:sz w:val="20"/>
                <w:szCs w:val="20"/>
                <w:lang w:eastAsia="nl-BE"/>
              </w:rPr>
              <w:t>Jadad</w:t>
            </w:r>
            <w:proofErr w:type="spellEnd"/>
            <w:r w:rsidRPr="00984537">
              <w:rPr>
                <w:rFonts w:ascii="Palatino Linotype" w:eastAsia="Times New Roman" w:hAnsi="Palatino Linotype" w:cs="Times New Roman"/>
                <w:b/>
                <w:bCs/>
                <w:color w:val="222222"/>
                <w:sz w:val="20"/>
                <w:szCs w:val="20"/>
                <w:lang w:eastAsia="nl-BE"/>
              </w:rPr>
              <w:t xml:space="preserve"> </w:t>
            </w:r>
            <w:proofErr w:type="spellStart"/>
            <w:r w:rsidRPr="00984537">
              <w:rPr>
                <w:rFonts w:ascii="Palatino Linotype" w:eastAsia="Times New Roman" w:hAnsi="Palatino Linotype" w:cs="Times New Roman"/>
                <w:b/>
                <w:bCs/>
                <w:color w:val="222222"/>
                <w:sz w:val="20"/>
                <w:szCs w:val="20"/>
                <w:lang w:eastAsia="nl-BE"/>
              </w:rPr>
              <w:t>Scale</w:t>
            </w:r>
            <w:proofErr w:type="spellEnd"/>
          </w:p>
        </w:tc>
      </w:tr>
      <w:tr w:rsidR="007928E6" w:rsidRPr="00984537" w14:paraId="25339E3C" w14:textId="77777777" w:rsidTr="007928E6">
        <w:trPr>
          <w:trHeight w:val="1268"/>
        </w:trPr>
        <w:tc>
          <w:tcPr>
            <w:tcW w:w="5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450B12" w14:textId="77777777" w:rsidR="007928E6" w:rsidRPr="00984537" w:rsidRDefault="007928E6" w:rsidP="007928E6">
            <w:pPr>
              <w:spacing w:after="0" w:line="260" w:lineRule="atLeast"/>
              <w:jc w:val="center"/>
              <w:rPr>
                <w:rFonts w:ascii="Palatino Linotype" w:eastAsia="Times New Roman" w:hAnsi="Palatino Linotype" w:cs="Times New Roman"/>
                <w:b/>
                <w:bCs/>
                <w:i/>
                <w:iCs/>
                <w:color w:val="222222"/>
                <w:sz w:val="20"/>
                <w:szCs w:val="20"/>
                <w:lang w:eastAsia="nl-BE"/>
              </w:rPr>
            </w:pPr>
          </w:p>
          <w:p w14:paraId="4CC68156" w14:textId="77777777" w:rsidR="007928E6" w:rsidRPr="00984537" w:rsidRDefault="007928E6" w:rsidP="007928E6">
            <w:pPr>
              <w:spacing w:after="0" w:line="260" w:lineRule="atLeast"/>
              <w:jc w:val="center"/>
              <w:rPr>
                <w:rFonts w:ascii="Palatino Linotype" w:eastAsia="Times New Roman" w:hAnsi="Palatino Linotype" w:cs="Times New Roman"/>
                <w:b/>
                <w:bCs/>
                <w:i/>
                <w:iCs/>
                <w:color w:val="222222"/>
                <w:sz w:val="20"/>
                <w:szCs w:val="20"/>
                <w:lang w:eastAsia="nl-BE"/>
              </w:rPr>
            </w:pPr>
          </w:p>
          <w:p w14:paraId="765CAB3D"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22222"/>
                <w:sz w:val="20"/>
                <w:szCs w:val="20"/>
                <w:lang w:eastAsia="nl-BE"/>
              </w:rPr>
              <w:t>Questions</w:t>
            </w:r>
            <w:proofErr w:type="spellEnd"/>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222BAF" w14:textId="29AF53FE"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22222"/>
                <w:sz w:val="20"/>
                <w:szCs w:val="20"/>
                <w:lang w:eastAsia="nl-BE"/>
              </w:rPr>
              <w:t>Yuen</w:t>
            </w:r>
            <w:proofErr w:type="spellEnd"/>
            <w:r w:rsidRPr="00984537">
              <w:rPr>
                <w:rFonts w:ascii="Palatino Linotype" w:eastAsia="Times New Roman" w:hAnsi="Palatino Linotype" w:cs="Times New Roman"/>
                <w:b/>
                <w:bCs/>
                <w:color w:val="222222"/>
                <w:sz w:val="20"/>
                <w:szCs w:val="20"/>
                <w:lang w:eastAsia="nl-BE"/>
              </w:rPr>
              <w:t xml:space="preserve"> et al. 2017</w:t>
            </w:r>
            <w:r w:rsidR="00B20753" w:rsidRPr="00984537">
              <w:rPr>
                <w:rFonts w:ascii="Palatino Linotype" w:eastAsia="Times New Roman" w:hAnsi="Palatino Linotype" w:cs="Times New Roman"/>
                <w:b/>
                <w:bCs/>
                <w:color w:val="222222"/>
                <w:sz w:val="20"/>
                <w:szCs w:val="20"/>
                <w:lang w:eastAsia="nl-BE"/>
              </w:rPr>
              <w:t xml:space="preserve"> [19]</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F2C167" w14:textId="1F0287D6"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22222"/>
                <w:sz w:val="20"/>
                <w:szCs w:val="20"/>
                <w:lang w:eastAsia="nl-BE"/>
              </w:rPr>
              <w:t>Ghai</w:t>
            </w:r>
            <w:proofErr w:type="spellEnd"/>
            <w:r w:rsidRPr="00984537">
              <w:rPr>
                <w:rFonts w:ascii="Palatino Linotype" w:eastAsia="Times New Roman" w:hAnsi="Palatino Linotype" w:cs="Times New Roman"/>
                <w:b/>
                <w:bCs/>
                <w:color w:val="222222"/>
                <w:sz w:val="20"/>
                <w:szCs w:val="20"/>
                <w:lang w:eastAsia="nl-BE"/>
              </w:rPr>
              <w:t xml:space="preserve"> et al. 2016</w:t>
            </w:r>
            <w:r w:rsidR="00B20753" w:rsidRPr="00984537">
              <w:rPr>
                <w:rFonts w:ascii="Palatino Linotype" w:eastAsia="Times New Roman" w:hAnsi="Palatino Linotype" w:cs="Times New Roman"/>
                <w:b/>
                <w:bCs/>
                <w:color w:val="222222"/>
                <w:sz w:val="20"/>
                <w:szCs w:val="20"/>
                <w:lang w:eastAsia="nl-BE"/>
              </w:rPr>
              <w:t xml:space="preserve"> [17]</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F24450" w14:textId="116B6CEE"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22222"/>
                <w:sz w:val="20"/>
                <w:szCs w:val="20"/>
                <w:lang w:eastAsia="nl-BE"/>
              </w:rPr>
              <w:t>Tug</w:t>
            </w:r>
            <w:proofErr w:type="spellEnd"/>
            <w:r w:rsidRPr="00984537">
              <w:rPr>
                <w:rFonts w:ascii="Palatino Linotype" w:eastAsia="Times New Roman" w:hAnsi="Palatino Linotype" w:cs="Times New Roman"/>
                <w:b/>
                <w:bCs/>
                <w:color w:val="222222"/>
                <w:sz w:val="20"/>
                <w:szCs w:val="20"/>
                <w:lang w:eastAsia="nl-BE"/>
              </w:rPr>
              <w:t xml:space="preserve"> et al. 2015</w:t>
            </w:r>
            <w:r w:rsidR="00B20753" w:rsidRPr="00984537">
              <w:rPr>
                <w:rFonts w:ascii="Palatino Linotype" w:eastAsia="Times New Roman" w:hAnsi="Palatino Linotype" w:cs="Times New Roman"/>
                <w:b/>
                <w:bCs/>
                <w:color w:val="222222"/>
                <w:sz w:val="20"/>
                <w:szCs w:val="20"/>
                <w:lang w:eastAsia="nl-BE"/>
              </w:rPr>
              <w:t xml:space="preserve"> [18]</w:t>
            </w:r>
          </w:p>
        </w:tc>
      </w:tr>
      <w:tr w:rsidR="007928E6" w:rsidRPr="00984537" w14:paraId="35C77617" w14:textId="77777777" w:rsidTr="007928E6">
        <w:trPr>
          <w:trHeight w:val="704"/>
        </w:trPr>
        <w:tc>
          <w:tcPr>
            <w:tcW w:w="5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4A304C" w14:textId="77777777" w:rsidR="007928E6" w:rsidRPr="00984537" w:rsidRDefault="007928E6" w:rsidP="007928E6">
            <w:pPr>
              <w:spacing w:after="0" w:line="260" w:lineRule="atLeast"/>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Was the study described as randomized (this includes words such as randomly, random, and randomization)?</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2BBEE8"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47A850"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1103B0"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7928E6" w:rsidRPr="00984537" w14:paraId="4B6408B8" w14:textId="77777777" w:rsidTr="007928E6">
        <w:trPr>
          <w:trHeight w:val="966"/>
        </w:trPr>
        <w:tc>
          <w:tcPr>
            <w:tcW w:w="5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0A3390" w14:textId="77777777" w:rsidR="007928E6" w:rsidRPr="00984537" w:rsidRDefault="007928E6" w:rsidP="007928E6">
            <w:pPr>
              <w:spacing w:after="0" w:line="260" w:lineRule="atLeast"/>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Was the method used to generate the sequence of randomization described and appropriate (like table of random numbers, computer-generated)?</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68E1AB"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A64C76"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D047EC"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7928E6" w:rsidRPr="00984537" w14:paraId="5E87792A" w14:textId="77777777" w:rsidTr="007928E6">
        <w:trPr>
          <w:trHeight w:val="439"/>
        </w:trPr>
        <w:tc>
          <w:tcPr>
            <w:tcW w:w="5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AF4878" w14:textId="77777777" w:rsidR="007928E6" w:rsidRPr="00984537" w:rsidRDefault="007928E6" w:rsidP="007928E6">
            <w:pPr>
              <w:spacing w:after="0" w:line="260" w:lineRule="atLeast"/>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Was the study described as double blind?</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7C0453"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BED11A"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688A1D"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7928E6" w:rsidRPr="00984537" w14:paraId="518102BE" w14:textId="77777777" w:rsidTr="007928E6">
        <w:trPr>
          <w:trHeight w:val="688"/>
        </w:trPr>
        <w:tc>
          <w:tcPr>
            <w:tcW w:w="5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403021" w14:textId="77777777" w:rsidR="007928E6" w:rsidRPr="00984537" w:rsidRDefault="007928E6" w:rsidP="007928E6">
            <w:pPr>
              <w:spacing w:after="0" w:line="260" w:lineRule="atLeast"/>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Was the method of double blinding described and appropriate (like identical placebo, active placebo, dummy)?</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831CBB"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22222"/>
                <w:sz w:val="20"/>
                <w:szCs w:val="20"/>
                <w:lang w:eastAsia="nl-BE"/>
              </w:rPr>
              <w:t>Not</w:t>
            </w:r>
            <w:proofErr w:type="spellEnd"/>
            <w:r w:rsidRPr="00984537">
              <w:rPr>
                <w:rFonts w:ascii="Palatino Linotype" w:eastAsia="Times New Roman" w:hAnsi="Palatino Linotype" w:cs="Times New Roman"/>
                <w:color w:val="222222"/>
                <w:sz w:val="20"/>
                <w:szCs w:val="20"/>
                <w:lang w:eastAsia="nl-BE"/>
              </w:rPr>
              <w:t xml:space="preserve"> </w:t>
            </w:r>
            <w:proofErr w:type="spellStart"/>
            <w:r w:rsidRPr="00984537">
              <w:rPr>
                <w:rFonts w:ascii="Palatino Linotype" w:eastAsia="Times New Roman" w:hAnsi="Palatino Linotype" w:cs="Times New Roman"/>
                <w:color w:val="222222"/>
                <w:sz w:val="20"/>
                <w:szCs w:val="20"/>
                <w:lang w:eastAsia="nl-BE"/>
              </w:rPr>
              <w:t>described</w:t>
            </w:r>
            <w:proofErr w:type="spellEnd"/>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F21B5B"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1061B4"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7928E6" w:rsidRPr="00984537" w14:paraId="34F64478" w14:textId="77777777" w:rsidTr="007928E6">
        <w:trPr>
          <w:trHeight w:val="415"/>
        </w:trPr>
        <w:tc>
          <w:tcPr>
            <w:tcW w:w="5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531062" w14:textId="77777777" w:rsidR="007928E6" w:rsidRPr="00984537" w:rsidRDefault="007928E6" w:rsidP="007928E6">
            <w:pPr>
              <w:spacing w:after="0" w:line="260" w:lineRule="atLeast"/>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Was there a description of withdrawals and dropouts?</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A865E1"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594042"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02DD73"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7928E6" w:rsidRPr="00984537" w14:paraId="0CE85EEF" w14:textId="77777777" w:rsidTr="007928E6">
        <w:trPr>
          <w:trHeight w:val="567"/>
        </w:trPr>
        <w:tc>
          <w:tcPr>
            <w:tcW w:w="5381"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66AD7234"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22222"/>
                <w:sz w:val="20"/>
                <w:szCs w:val="20"/>
                <w:lang w:eastAsia="nl-BE"/>
              </w:rPr>
              <w:t>FINAL SCORE</w:t>
            </w:r>
          </w:p>
        </w:tc>
        <w:tc>
          <w:tcPr>
            <w:tcW w:w="1277"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27032117"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22222"/>
                <w:sz w:val="20"/>
                <w:szCs w:val="20"/>
                <w:lang w:eastAsia="nl-BE"/>
              </w:rPr>
              <w:t>4</w:t>
            </w:r>
          </w:p>
        </w:tc>
        <w:tc>
          <w:tcPr>
            <w:tcW w:w="1275"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3E192DEC"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22222"/>
                <w:sz w:val="20"/>
                <w:szCs w:val="20"/>
                <w:lang w:eastAsia="nl-BE"/>
              </w:rPr>
              <w:t>5</w:t>
            </w:r>
          </w:p>
        </w:tc>
        <w:tc>
          <w:tcPr>
            <w:tcW w:w="1129"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670383E9" w14:textId="77777777" w:rsidR="007928E6" w:rsidRPr="00984537" w:rsidRDefault="007928E6" w:rsidP="007928E6">
            <w:pPr>
              <w:spacing w:after="0" w:line="260" w:lineRule="atLeast"/>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22222"/>
                <w:sz w:val="20"/>
                <w:szCs w:val="20"/>
                <w:lang w:eastAsia="nl-BE"/>
              </w:rPr>
              <w:t>5</w:t>
            </w:r>
          </w:p>
        </w:tc>
      </w:tr>
      <w:bookmarkEnd w:id="0"/>
    </w:tbl>
    <w:p w14:paraId="3311B003" w14:textId="6FF2D3E5" w:rsidR="00132D4B" w:rsidRPr="00984537" w:rsidRDefault="00132D4B" w:rsidP="00F00C87">
      <w:pPr>
        <w:spacing w:line="260" w:lineRule="atLeast"/>
      </w:pPr>
    </w:p>
    <w:p w14:paraId="1579DDCA" w14:textId="5BC7A0BE" w:rsidR="00C65DD1" w:rsidRPr="00984537" w:rsidRDefault="00C65DD1" w:rsidP="00F00C87">
      <w:pPr>
        <w:spacing w:after="0" w:line="260" w:lineRule="atLeast"/>
        <w:jc w:val="both"/>
        <w:rPr>
          <w:rFonts w:ascii="Times New Roman" w:eastAsia="Times New Roman" w:hAnsi="Times New Roman" w:cs="Times New Roman"/>
          <w:sz w:val="24"/>
          <w:szCs w:val="24"/>
          <w:lang w:val="en-US" w:eastAsia="nl-BE"/>
        </w:rPr>
      </w:pPr>
    </w:p>
    <w:p w14:paraId="47AFDC6C" w14:textId="40A7FE24"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07CD7BEE" w14:textId="71180C8F"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42A6C582" w14:textId="12F3D3F0"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2F164B25" w14:textId="054DA3AF"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0E8D30DE" w14:textId="59986247"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45FF2F62" w14:textId="69C9AA86"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789FD468" w14:textId="26A4920B"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12837801" w14:textId="589F8731"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7B1251EB" w14:textId="08DD8C86"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3664B6BD" w14:textId="50C34421"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6E198D29" w14:textId="654962AA"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4B5B0EDD" w14:textId="7F561ED4"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25E9B676" w14:textId="120981B2"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11C13F51" w14:textId="3DA6BC00"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408720F8" w14:textId="1B08A330"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35691ACA" w14:textId="1C35939F"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4E6D053D" w14:textId="476EE421"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0432A035" w14:textId="13F41CBA" w:rsidR="00F00C87" w:rsidRPr="00984537" w:rsidRDefault="00F00C87" w:rsidP="00F00C87">
      <w:pPr>
        <w:spacing w:after="0" w:line="260" w:lineRule="atLeast"/>
        <w:jc w:val="both"/>
        <w:rPr>
          <w:rFonts w:ascii="Times New Roman" w:eastAsia="Times New Roman" w:hAnsi="Times New Roman" w:cs="Times New Roman"/>
          <w:sz w:val="24"/>
          <w:szCs w:val="24"/>
          <w:lang w:val="en-US" w:eastAsia="nl-BE"/>
        </w:rPr>
      </w:pPr>
    </w:p>
    <w:p w14:paraId="16FEC20C" w14:textId="4666FBDC" w:rsidR="00413866" w:rsidRPr="00984537" w:rsidRDefault="00413866" w:rsidP="00F00C87">
      <w:pPr>
        <w:spacing w:after="0" w:line="260" w:lineRule="atLeast"/>
        <w:jc w:val="both"/>
        <w:rPr>
          <w:rFonts w:ascii="Times New Roman" w:eastAsia="Times New Roman" w:hAnsi="Times New Roman" w:cs="Times New Roman"/>
          <w:sz w:val="24"/>
          <w:szCs w:val="24"/>
          <w:lang w:val="en-US" w:eastAsia="nl-BE"/>
        </w:rPr>
      </w:pPr>
    </w:p>
    <w:p w14:paraId="77D8F4EB" w14:textId="5938DEF2" w:rsidR="00413866" w:rsidRPr="00984537" w:rsidRDefault="00413866" w:rsidP="00F00C87">
      <w:pPr>
        <w:spacing w:after="0" w:line="260" w:lineRule="atLeast"/>
        <w:jc w:val="both"/>
        <w:rPr>
          <w:rFonts w:ascii="Times New Roman" w:eastAsia="Times New Roman" w:hAnsi="Times New Roman" w:cs="Times New Roman"/>
          <w:sz w:val="24"/>
          <w:szCs w:val="24"/>
          <w:lang w:val="en-US" w:eastAsia="nl-BE"/>
        </w:rPr>
      </w:pPr>
    </w:p>
    <w:p w14:paraId="75CDC240" w14:textId="71A2175E" w:rsidR="00413866" w:rsidRPr="00984537" w:rsidRDefault="00413866" w:rsidP="00F00C87">
      <w:pPr>
        <w:spacing w:after="0" w:line="260" w:lineRule="atLeast"/>
        <w:jc w:val="both"/>
        <w:rPr>
          <w:rFonts w:ascii="Times New Roman" w:eastAsia="Times New Roman" w:hAnsi="Times New Roman" w:cs="Times New Roman"/>
          <w:sz w:val="24"/>
          <w:szCs w:val="24"/>
          <w:lang w:val="en-US" w:eastAsia="nl-BE"/>
        </w:rPr>
      </w:pPr>
    </w:p>
    <w:p w14:paraId="01F9F435" w14:textId="4C665F59" w:rsidR="007928E6" w:rsidRPr="00984537" w:rsidRDefault="007928E6" w:rsidP="00F00C87">
      <w:pPr>
        <w:spacing w:after="0" w:line="240" w:lineRule="auto"/>
        <w:jc w:val="both"/>
        <w:rPr>
          <w:rFonts w:ascii="Times New Roman" w:eastAsia="Times New Roman" w:hAnsi="Times New Roman" w:cs="Times New Roman"/>
          <w:sz w:val="24"/>
          <w:szCs w:val="24"/>
          <w:lang w:val="en-US" w:eastAsia="nl-BE"/>
        </w:rPr>
      </w:pPr>
    </w:p>
    <w:p w14:paraId="0E64B57F" w14:textId="77777777" w:rsidR="00413866" w:rsidRPr="00984537" w:rsidRDefault="00413866" w:rsidP="00F00C87">
      <w:pPr>
        <w:spacing w:after="0" w:line="240" w:lineRule="auto"/>
        <w:jc w:val="both"/>
        <w:rPr>
          <w:rFonts w:ascii="Times New Roman" w:eastAsia="Times New Roman" w:hAnsi="Times New Roman" w:cs="Times New Roman"/>
          <w:sz w:val="24"/>
          <w:szCs w:val="24"/>
          <w:lang w:val="en-US" w:eastAsia="nl-BE"/>
        </w:rPr>
      </w:pPr>
    </w:p>
    <w:p w14:paraId="4C27E93B" w14:textId="5E01C8B6" w:rsidR="00F00C87" w:rsidRPr="00984537" w:rsidRDefault="00F00C87" w:rsidP="007928E6">
      <w:pPr>
        <w:spacing w:after="0" w:line="240" w:lineRule="auto"/>
        <w:ind w:firstLine="708"/>
        <w:jc w:val="both"/>
        <w:rPr>
          <w:rFonts w:ascii="Palatino Linotype" w:eastAsia="Times New Roman" w:hAnsi="Palatino Linotype" w:cs="Times New Roman"/>
          <w:sz w:val="18"/>
          <w:szCs w:val="18"/>
          <w:lang w:val="en-US" w:eastAsia="nl-BE"/>
        </w:rPr>
      </w:pPr>
      <w:r w:rsidRPr="00984537">
        <w:rPr>
          <w:rFonts w:ascii="Palatino Linotype" w:eastAsia="Times New Roman" w:hAnsi="Palatino Linotype" w:cs="Times New Roman"/>
          <w:b/>
          <w:bCs/>
          <w:color w:val="000000"/>
          <w:sz w:val="18"/>
          <w:szCs w:val="18"/>
          <w:lang w:val="en-US" w:eastAsia="nl-BE"/>
        </w:rPr>
        <w:lastRenderedPageBreak/>
        <w:t>Table</w:t>
      </w:r>
      <w:r w:rsidR="00681AC7" w:rsidRPr="00984537">
        <w:rPr>
          <w:rFonts w:ascii="Palatino Linotype" w:eastAsia="Times New Roman" w:hAnsi="Palatino Linotype" w:cs="Times New Roman"/>
          <w:b/>
          <w:bCs/>
          <w:color w:val="000000"/>
          <w:sz w:val="18"/>
          <w:szCs w:val="18"/>
          <w:lang w:val="en-US" w:eastAsia="nl-BE"/>
        </w:rPr>
        <w:t xml:space="preserve"> S</w:t>
      </w:r>
      <w:r w:rsidRPr="00984537">
        <w:rPr>
          <w:rFonts w:ascii="Palatino Linotype" w:eastAsia="Times New Roman" w:hAnsi="Palatino Linotype" w:cs="Times New Roman"/>
          <w:b/>
          <w:bCs/>
          <w:color w:val="000000"/>
          <w:sz w:val="18"/>
          <w:szCs w:val="18"/>
          <w:lang w:val="en-US" w:eastAsia="nl-BE"/>
        </w:rPr>
        <w:t>2.</w:t>
      </w:r>
      <w:r w:rsidRPr="00984537">
        <w:rPr>
          <w:rFonts w:ascii="Palatino Linotype" w:eastAsia="Times New Roman" w:hAnsi="Palatino Linotype" w:cs="Times New Roman"/>
          <w:color w:val="000000"/>
          <w:sz w:val="18"/>
          <w:szCs w:val="18"/>
          <w:lang w:val="en-US" w:eastAsia="nl-BE"/>
        </w:rPr>
        <w:t xml:space="preserve"> Overview assessment Newcastle-Ott</w:t>
      </w:r>
      <w:r w:rsidR="00B20753" w:rsidRPr="00984537">
        <w:rPr>
          <w:rFonts w:ascii="Palatino Linotype" w:eastAsia="Times New Roman" w:hAnsi="Palatino Linotype" w:cs="Times New Roman"/>
          <w:color w:val="000000"/>
          <w:sz w:val="18"/>
          <w:szCs w:val="18"/>
          <w:lang w:val="en-US" w:eastAsia="nl-BE"/>
        </w:rPr>
        <w:t>a</w:t>
      </w:r>
      <w:r w:rsidRPr="00984537">
        <w:rPr>
          <w:rFonts w:ascii="Palatino Linotype" w:eastAsia="Times New Roman" w:hAnsi="Palatino Linotype" w:cs="Times New Roman"/>
          <w:color w:val="000000"/>
          <w:sz w:val="18"/>
          <w:szCs w:val="18"/>
          <w:lang w:val="en-US" w:eastAsia="nl-BE"/>
        </w:rPr>
        <w:t>wa Scale</w:t>
      </w:r>
      <w:r w:rsidR="00946E1B" w:rsidRPr="00984537">
        <w:rPr>
          <w:rFonts w:ascii="Palatino Linotype" w:eastAsia="Times New Roman" w:hAnsi="Palatino Linotype" w:cs="Times New Roman"/>
          <w:color w:val="000000"/>
          <w:sz w:val="18"/>
          <w:szCs w:val="18"/>
          <w:lang w:val="en-US" w:eastAsia="nl-BE"/>
        </w:rPr>
        <w:t xml:space="preserve"> (NOS)</w:t>
      </w:r>
      <w:r w:rsidRPr="00984537">
        <w:rPr>
          <w:rFonts w:ascii="Palatino Linotype" w:eastAsia="Times New Roman" w:hAnsi="Palatino Linotype" w:cs="Times New Roman"/>
          <w:color w:val="000000"/>
          <w:sz w:val="18"/>
          <w:szCs w:val="18"/>
          <w:lang w:val="en-US" w:eastAsia="nl-BE"/>
        </w:rPr>
        <w:t xml:space="preserve"> [</w:t>
      </w:r>
      <w:r w:rsidR="00B20753" w:rsidRPr="00984537">
        <w:rPr>
          <w:rFonts w:ascii="Palatino Linotype" w:eastAsia="Times New Roman" w:hAnsi="Palatino Linotype" w:cs="Times New Roman"/>
          <w:color w:val="000000"/>
          <w:sz w:val="18"/>
          <w:szCs w:val="18"/>
          <w:lang w:val="en-US" w:eastAsia="nl-BE"/>
        </w:rPr>
        <w:t>13,20</w:t>
      </w:r>
      <w:r w:rsidRPr="00984537">
        <w:rPr>
          <w:rFonts w:ascii="Palatino Linotype" w:eastAsia="Times New Roman" w:hAnsi="Palatino Linotype" w:cs="Times New Roman"/>
          <w:color w:val="000000"/>
          <w:sz w:val="18"/>
          <w:szCs w:val="18"/>
          <w:lang w:val="en-US" w:eastAsia="nl-BE"/>
        </w:rPr>
        <w:t>]</w:t>
      </w:r>
    </w:p>
    <w:p w14:paraId="500E48EE" w14:textId="77777777" w:rsidR="00F00C87" w:rsidRPr="00984537" w:rsidRDefault="00F00C87" w:rsidP="00F00C87">
      <w:pPr>
        <w:spacing w:after="0" w:line="260" w:lineRule="atLeast"/>
        <w:jc w:val="both"/>
        <w:rPr>
          <w:rFonts w:ascii="Palatino Linotype" w:eastAsia="Times New Roman" w:hAnsi="Palatino Linotype" w:cs="Times New Roman"/>
          <w:sz w:val="20"/>
          <w:szCs w:val="20"/>
          <w:lang w:val="en-US" w:eastAsia="nl-BE"/>
        </w:rPr>
      </w:pPr>
    </w:p>
    <w:tbl>
      <w:tblPr>
        <w:tblW w:w="0" w:type="auto"/>
        <w:tblCellMar>
          <w:top w:w="15" w:type="dxa"/>
          <w:left w:w="15" w:type="dxa"/>
          <w:bottom w:w="15" w:type="dxa"/>
          <w:right w:w="15" w:type="dxa"/>
        </w:tblCellMar>
        <w:tblLook w:val="04A0" w:firstRow="1" w:lastRow="0" w:firstColumn="1" w:lastColumn="0" w:noHBand="0" w:noVBand="1"/>
      </w:tblPr>
      <w:tblGrid>
        <w:gridCol w:w="6701"/>
        <w:gridCol w:w="1876"/>
      </w:tblGrid>
      <w:tr w:rsidR="00C65DD1" w:rsidRPr="00984537" w14:paraId="140C741A" w14:textId="77777777" w:rsidTr="00946E1B">
        <w:trPr>
          <w:trHeight w:val="414"/>
        </w:trPr>
        <w:tc>
          <w:tcPr>
            <w:tcW w:w="0" w:type="auto"/>
            <w:gridSpan w:val="2"/>
            <w:tcBorders>
              <w:top w:val="single" w:sz="4" w:space="0" w:color="A5A5A5"/>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F3E4C92" w14:textId="13732EA5"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02124"/>
                <w:sz w:val="20"/>
                <w:szCs w:val="20"/>
                <w:lang w:eastAsia="nl-BE"/>
              </w:rPr>
              <w:t>NOS</w:t>
            </w:r>
          </w:p>
        </w:tc>
      </w:tr>
      <w:tr w:rsidR="00C65DD1" w:rsidRPr="00984537" w14:paraId="76502D7F" w14:textId="77777777" w:rsidTr="00B16B4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D011C3" w14:textId="2E989E19" w:rsidR="00C65DD1" w:rsidRPr="00984537" w:rsidRDefault="00C65DD1" w:rsidP="00F00C87">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02124"/>
                <w:sz w:val="20"/>
                <w:szCs w:val="20"/>
                <w:lang w:eastAsia="nl-BE"/>
              </w:rPr>
              <w:t>Items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2FC753" w14:textId="1205F4AF" w:rsidR="00F00C87" w:rsidRPr="00984537" w:rsidRDefault="00C65DD1" w:rsidP="00B16B42">
            <w:pPr>
              <w:spacing w:after="0" w:line="240" w:lineRule="auto"/>
              <w:jc w:val="center"/>
              <w:rPr>
                <w:rFonts w:ascii="Palatino Linotype" w:eastAsia="Times New Roman" w:hAnsi="Palatino Linotype" w:cs="Times New Roman"/>
                <w:b/>
                <w:bCs/>
                <w:color w:val="202124"/>
                <w:sz w:val="20"/>
                <w:szCs w:val="20"/>
                <w:lang w:val="fr-FR" w:eastAsia="nl-BE"/>
              </w:rPr>
            </w:pPr>
            <w:r w:rsidRPr="00984537">
              <w:rPr>
                <w:rFonts w:ascii="Palatino Linotype" w:eastAsia="Times New Roman" w:hAnsi="Palatino Linotype" w:cs="Times New Roman"/>
                <w:b/>
                <w:bCs/>
                <w:color w:val="202124"/>
                <w:sz w:val="20"/>
                <w:szCs w:val="20"/>
                <w:lang w:val="fr-FR" w:eastAsia="nl-BE"/>
              </w:rPr>
              <w:t xml:space="preserve">Jackson et al. </w:t>
            </w:r>
          </w:p>
          <w:p w14:paraId="7A464EF6" w14:textId="2146E3E1" w:rsidR="00C65DD1" w:rsidRPr="00984537" w:rsidRDefault="00C65DD1" w:rsidP="00B16B42">
            <w:pPr>
              <w:spacing w:after="0" w:line="240" w:lineRule="auto"/>
              <w:jc w:val="center"/>
              <w:rPr>
                <w:rFonts w:ascii="Palatino Linotype" w:eastAsia="Times New Roman" w:hAnsi="Palatino Linotype" w:cs="Times New Roman"/>
                <w:sz w:val="20"/>
                <w:szCs w:val="20"/>
                <w:lang w:val="fr-FR" w:eastAsia="nl-BE"/>
              </w:rPr>
            </w:pPr>
            <w:r w:rsidRPr="00984537">
              <w:rPr>
                <w:rFonts w:ascii="Palatino Linotype" w:eastAsia="Times New Roman" w:hAnsi="Palatino Linotype" w:cs="Times New Roman"/>
                <w:b/>
                <w:bCs/>
                <w:color w:val="202124"/>
                <w:sz w:val="20"/>
                <w:szCs w:val="20"/>
                <w:lang w:val="fr-FR" w:eastAsia="nl-BE"/>
              </w:rPr>
              <w:t>2021</w:t>
            </w:r>
            <w:r w:rsidR="00B20753" w:rsidRPr="00984537">
              <w:rPr>
                <w:rFonts w:ascii="Palatino Linotype" w:eastAsia="Times New Roman" w:hAnsi="Palatino Linotype" w:cs="Times New Roman"/>
                <w:b/>
                <w:bCs/>
                <w:color w:val="202124"/>
                <w:sz w:val="20"/>
                <w:szCs w:val="20"/>
                <w:lang w:val="fr-FR" w:eastAsia="nl-BE"/>
              </w:rPr>
              <w:t xml:space="preserve"> [20]</w:t>
            </w:r>
          </w:p>
        </w:tc>
      </w:tr>
      <w:tr w:rsidR="00C65DD1" w:rsidRPr="00984537" w14:paraId="608C132D" w14:textId="77777777" w:rsidTr="00B16B42">
        <w:trPr>
          <w:trHeight w:val="397"/>
        </w:trPr>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CEE6455" w14:textId="2E3BCC8A"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Selection</w:t>
            </w:r>
            <w:proofErr w:type="spellEnd"/>
          </w:p>
        </w:tc>
      </w:tr>
      <w:tr w:rsidR="00C65DD1" w:rsidRPr="00984537" w14:paraId="013028BC"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C8A0C0"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 Representativeness of the exposed cohort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BEC2C" w14:textId="057DCCC1" w:rsidR="00C65DD1" w:rsidRPr="00984537" w:rsidRDefault="0080567C"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85888" behindDoc="0" locked="0" layoutInCell="1" allowOverlap="1" wp14:anchorId="0CD276B6" wp14:editId="5DFA0117">
                      <wp:simplePos x="0" y="0"/>
                      <wp:positionH relativeFrom="column">
                        <wp:posOffset>439420</wp:posOffset>
                      </wp:positionH>
                      <wp:positionV relativeFrom="paragraph">
                        <wp:posOffset>15240</wp:posOffset>
                      </wp:positionV>
                      <wp:extent cx="171450" cy="158750"/>
                      <wp:effectExtent l="38100" t="38100" r="38100" b="31750"/>
                      <wp:wrapNone/>
                      <wp:docPr id="6" name="Ster: 5 punten 6"/>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E5AA9" id="Ster: 5 punten 6" o:spid="_x0000_s1026" style="position:absolute;margin-left:34.6pt;margin-top:1.2pt;width:13.5pt;height: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" path="m,60637r65488,l85725,r20237,60637l171450,60637,118468,98112r20238,60638l85725,121273,32744,158750,52982,98112,,60637xe" filled="f" strokecolor="black [3213]" strokeweight="1pt">
                      <v:stroke joinstyle="miter"/>
                      <v:path arrowok="t" o:connecttype="custom" o:connectlocs="0,60637;65488,60637;85725,0;105962,60637;171450,60637;118468,98112;138706,158750;85725,121273;32744,158750;52982,98112;0,60637" o:connectangles="0,0,0,0,0,0,0,0,0,0,0"/>
                    </v:shape>
                  </w:pict>
                </mc:Fallback>
              </mc:AlternateContent>
            </w:r>
          </w:p>
        </w:tc>
      </w:tr>
      <w:tr w:rsidR="00C65DD1" w:rsidRPr="00984537" w14:paraId="488EB66F"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97521F"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 Selection of the non-exposed cohort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62DFA"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p>
        </w:tc>
      </w:tr>
      <w:tr w:rsidR="00C65DD1" w:rsidRPr="00984537" w14:paraId="32FDC987"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F9A3FB" w14:textId="77777777" w:rsidR="00C65DD1" w:rsidRPr="00984537" w:rsidRDefault="00C65DD1" w:rsidP="00B16B42">
            <w:pPr>
              <w:spacing w:after="0" w:line="240" w:lineRule="auto"/>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Ascertainment</w:t>
            </w:r>
            <w:proofErr w:type="spellEnd"/>
            <w:r w:rsidRPr="00984537">
              <w:rPr>
                <w:rFonts w:ascii="Palatino Linotype" w:eastAsia="Times New Roman" w:hAnsi="Palatino Linotype" w:cs="Times New Roman"/>
                <w:color w:val="202124"/>
                <w:sz w:val="20"/>
                <w:szCs w:val="20"/>
                <w:lang w:eastAsia="nl-BE"/>
              </w:rPr>
              <w:t xml:space="preserve"> of exposure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149DFC" w14:textId="5A99DE94" w:rsidR="00C65DD1" w:rsidRPr="00984537" w:rsidRDefault="0080567C"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89984" behindDoc="0" locked="0" layoutInCell="1" allowOverlap="1" wp14:anchorId="5BFCAA02" wp14:editId="58F31A02">
                      <wp:simplePos x="0" y="0"/>
                      <wp:positionH relativeFrom="column">
                        <wp:posOffset>447675</wp:posOffset>
                      </wp:positionH>
                      <wp:positionV relativeFrom="paragraph">
                        <wp:posOffset>24765</wp:posOffset>
                      </wp:positionV>
                      <wp:extent cx="171450" cy="158750"/>
                      <wp:effectExtent l="38100" t="38100" r="38100" b="31750"/>
                      <wp:wrapNone/>
                      <wp:docPr id="9" name="Ster: 5 punten 9"/>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DBE640" w14:textId="2A4A1458" w:rsidR="0080567C" w:rsidRDefault="0080567C" w:rsidP="0080567C">
                                  <w:pPr>
                                    <w:jc w:val="center"/>
                                  </w:pPr>
                                  <w:r>
                                    <w:t>&lt;&lt;&lt;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CAA02" id="Ster: 5 punten 9" o:spid="_x0000_s1026" style="position:absolute;left:0;text-align:left;margin-left:35.25pt;margin-top:1.95pt;width:13.5pt;height: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" adj="-11796480,,5400" path="m,60637r65488,l85725,r20237,60637l171450,60637,118468,98112r20238,60638l85725,121273,32744,158750,52982,98112,,60637xe" filled="f" strokecolor="black [3213]" strokeweight="1pt">
                      <v:stroke joinstyle="miter"/>
                      <v:formulas/>
                      <v:path arrowok="t" o:connecttype="custom" o:connectlocs="0,60637;65488,60637;85725,0;105962,60637;171450,60637;118468,98112;138706,158750;85725,121273;32744,158750;52982,98112;0,60637" o:connectangles="0,0,0,0,0,0,0,0,0,0,0" textboxrect="0,0,171450,158750"/>
                      <v:textbox>
                        <w:txbxContent>
                          <w:p w14:paraId="43DBE640" w14:textId="2A4A1458" w:rsidR="0080567C" w:rsidRDefault="0080567C" w:rsidP="0080567C">
                            <w:pPr>
                              <w:jc w:val="center"/>
                            </w:pPr>
                            <w:r>
                              <w:t>&lt;&lt;&lt;</w:t>
                            </w:r>
                          </w:p>
                        </w:txbxContent>
                      </v:textbox>
                    </v:shape>
                  </w:pict>
                </mc:Fallback>
              </mc:AlternateContent>
            </w:r>
          </w:p>
        </w:tc>
      </w:tr>
      <w:tr w:rsidR="00C65DD1" w:rsidRPr="00984537" w14:paraId="5186C2A1"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2918FB"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 Demonstration that outcome of interest was not present at start of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B04653" w14:textId="703A4CF6" w:rsidR="00C65DD1" w:rsidRPr="00984537" w:rsidRDefault="0080567C"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87936" behindDoc="0" locked="0" layoutInCell="1" allowOverlap="1" wp14:anchorId="07A76B7D" wp14:editId="78F4BC90">
                      <wp:simplePos x="0" y="0"/>
                      <wp:positionH relativeFrom="column">
                        <wp:posOffset>448945</wp:posOffset>
                      </wp:positionH>
                      <wp:positionV relativeFrom="paragraph">
                        <wp:posOffset>5080</wp:posOffset>
                      </wp:positionV>
                      <wp:extent cx="171450" cy="158750"/>
                      <wp:effectExtent l="38100" t="38100" r="38100" b="31750"/>
                      <wp:wrapNone/>
                      <wp:docPr id="8" name="Ster: 5 punten 8"/>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17E23" id="Ster: 5 punten 8" o:spid="_x0000_s1026" style="position:absolute;margin-left:35.35pt;margin-top:.4pt;width:13.5pt;height: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" path="m,60637r65488,l85725,r20237,60637l171450,60637,118468,98112r20238,60638l85725,121273,32744,158750,52982,98112,,60637xe" filled="f" strokecolor="black [3213]" strokeweight="1pt">
                      <v:stroke joinstyle="miter"/>
                      <v:path arrowok="t" o:connecttype="custom" o:connectlocs="0,60637;65488,60637;85725,0;105962,60637;171450,60637;118468,98112;138706,158750;85725,121273;32744,158750;52982,98112;0,60637" o:connectangles="0,0,0,0,0,0,0,0,0,0,0"/>
                    </v:shape>
                  </w:pict>
                </mc:Fallback>
              </mc:AlternateContent>
            </w:r>
          </w:p>
        </w:tc>
      </w:tr>
      <w:tr w:rsidR="00C65DD1" w:rsidRPr="00984537" w14:paraId="360245C7" w14:textId="77777777" w:rsidTr="00B16B42">
        <w:trPr>
          <w:trHeight w:val="397"/>
        </w:trPr>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39E58A95" w14:textId="6F710CA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Comparability</w:t>
            </w:r>
            <w:proofErr w:type="spellEnd"/>
          </w:p>
        </w:tc>
      </w:tr>
      <w:tr w:rsidR="00C65DD1" w:rsidRPr="00984537" w14:paraId="7B8FEFDD"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3BC05B"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 Comparability of cohorts on the basis of the design or analysis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4F2D76" w14:textId="2D931692" w:rsidR="00C65DD1" w:rsidRPr="00984537" w:rsidRDefault="007A665A"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92032" behindDoc="0" locked="0" layoutInCell="1" allowOverlap="1" wp14:anchorId="256F94DE" wp14:editId="6BBFFFA0">
                      <wp:simplePos x="0" y="0"/>
                      <wp:positionH relativeFrom="column">
                        <wp:posOffset>323850</wp:posOffset>
                      </wp:positionH>
                      <wp:positionV relativeFrom="paragraph">
                        <wp:posOffset>52705</wp:posOffset>
                      </wp:positionV>
                      <wp:extent cx="171450" cy="158750"/>
                      <wp:effectExtent l="38100" t="38100" r="38100" b="31750"/>
                      <wp:wrapNone/>
                      <wp:docPr id="13" name="Ster: 5 punten 13"/>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3F62" id="Ster: 5 punten 13" o:spid="_x0000_s1026" style="position:absolute;margin-left:25.5pt;margin-top:4.15pt;width:13.5pt;height: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" path="m,60637r65488,l85725,r20237,60637l171450,60637,118468,98112r20238,60638l85725,121273,32744,158750,52982,98112,,60637xe" filled="f" strokecolor="black [3213]" strokeweight="1pt">
                      <v:stroke joinstyle="miter"/>
                      <v:path arrowok="t" o:connecttype="custom" o:connectlocs="0,60637;65488,60637;85725,0;105962,60637;171450,60637;118468,98112;138706,158750;85725,121273;32744,158750;52982,98112;0,60637" o:connectangles="0,0,0,0,0,0,0,0,0,0,0"/>
                    </v:shape>
                  </w:pict>
                </mc:Fallback>
              </mc:AlternateContent>
            </w: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94080" behindDoc="0" locked="0" layoutInCell="1" allowOverlap="1" wp14:anchorId="23D13382" wp14:editId="510ADDF1">
                      <wp:simplePos x="0" y="0"/>
                      <wp:positionH relativeFrom="column">
                        <wp:posOffset>568325</wp:posOffset>
                      </wp:positionH>
                      <wp:positionV relativeFrom="paragraph">
                        <wp:posOffset>53340</wp:posOffset>
                      </wp:positionV>
                      <wp:extent cx="171450" cy="158750"/>
                      <wp:effectExtent l="38100" t="38100" r="38100" b="31750"/>
                      <wp:wrapNone/>
                      <wp:docPr id="14" name="Ster: 5 punten 14"/>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F9695" id="Ster: 5 punten 14" o:spid="_x0000_s1026" style="position:absolute;margin-left:44.75pt;margin-top:4.2pt;width:13.5pt;height: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" path="m,60637r65488,l85725,r20237,60637l171450,60637,118468,98112r20238,60638l85725,121273,32744,158750,52982,98112,,60637xe" filled="f" strokecolor="black [3213]" strokeweight="1pt">
                      <v:stroke joinstyle="miter"/>
                      <v:path arrowok="t" o:connecttype="custom" o:connectlocs="0,60637;65488,60637;85725,0;105962,60637;171450,60637;118468,98112;138706,158750;85725,121273;32744,158750;52982,98112;0,60637" o:connectangles="0,0,0,0,0,0,0,0,0,0,0"/>
                    </v:shape>
                  </w:pict>
                </mc:Fallback>
              </mc:AlternateContent>
            </w:r>
          </w:p>
        </w:tc>
      </w:tr>
      <w:tr w:rsidR="00C65DD1" w:rsidRPr="00984537" w14:paraId="6C769265" w14:textId="77777777" w:rsidTr="00B16B42">
        <w:trPr>
          <w:trHeight w:val="397"/>
        </w:trPr>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5BF1F5FB" w14:textId="4AD1FCD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Outcome</w:t>
            </w:r>
            <w:proofErr w:type="spellEnd"/>
          </w:p>
        </w:tc>
      </w:tr>
      <w:tr w:rsidR="00C65DD1" w:rsidRPr="00984537" w14:paraId="40284AD5"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DB2255" w14:textId="4A29986A" w:rsidR="00C65DD1" w:rsidRPr="00984537" w:rsidRDefault="00C65DD1" w:rsidP="00B16B42">
            <w:pPr>
              <w:spacing w:after="0" w:line="240" w:lineRule="auto"/>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 xml:space="preserve">- Assessment of </w:t>
            </w:r>
            <w:proofErr w:type="spellStart"/>
            <w:r w:rsidRPr="00984537">
              <w:rPr>
                <w:rFonts w:ascii="Palatino Linotype" w:eastAsia="Times New Roman" w:hAnsi="Palatino Linotype" w:cs="Times New Roman"/>
                <w:color w:val="202124"/>
                <w:sz w:val="20"/>
                <w:szCs w:val="20"/>
                <w:lang w:eastAsia="nl-BE"/>
              </w:rPr>
              <w:t>outcome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C0D140" w14:textId="161E9050" w:rsidR="00C65DD1" w:rsidRPr="00984537" w:rsidRDefault="007A665A"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96128" behindDoc="0" locked="0" layoutInCell="1" allowOverlap="1" wp14:anchorId="65B6F1FE" wp14:editId="361DA867">
                      <wp:simplePos x="0" y="0"/>
                      <wp:positionH relativeFrom="column">
                        <wp:posOffset>444500</wp:posOffset>
                      </wp:positionH>
                      <wp:positionV relativeFrom="paragraph">
                        <wp:posOffset>66040</wp:posOffset>
                      </wp:positionV>
                      <wp:extent cx="171450" cy="158750"/>
                      <wp:effectExtent l="38100" t="38100" r="38100" b="31750"/>
                      <wp:wrapNone/>
                      <wp:docPr id="15" name="Ster: 5 punten 15"/>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B141C" id="Ster: 5 punten 15" o:spid="_x0000_s1026" style="position:absolute;margin-left:35pt;margin-top:5.2pt;width:13.5pt;height: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" path="m,60637r65488,l85725,r20237,60637l171450,60637,118468,98112r20238,60638l85725,121273,32744,158750,52982,98112,,60637xe" filled="f" strokecolor="black [3213]" strokeweight="1pt">
                      <v:stroke joinstyle="miter"/>
                      <v:path arrowok="t" o:connecttype="custom" o:connectlocs="0,60637;65488,60637;85725,0;105962,60637;171450,60637;118468,98112;138706,158750;85725,121273;32744,158750;52982,98112;0,60637" o:connectangles="0,0,0,0,0,0,0,0,0,0,0"/>
                    </v:shape>
                  </w:pict>
                </mc:Fallback>
              </mc:AlternateContent>
            </w:r>
          </w:p>
        </w:tc>
      </w:tr>
      <w:tr w:rsidR="00C65DD1" w:rsidRPr="00984537" w14:paraId="71D185F0"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CBAB43"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 Was follow-up long enough for outcomes to occur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761A07" w14:textId="5EBE1B28" w:rsidR="00C65DD1" w:rsidRPr="00984537" w:rsidRDefault="007A665A"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noProof/>
                <w:color w:val="000000"/>
                <w:sz w:val="18"/>
                <w:szCs w:val="18"/>
                <w:lang w:val="en-US" w:eastAsia="nl-BE"/>
              </w:rPr>
              <mc:AlternateContent>
                <mc:Choice Requires="wps">
                  <w:drawing>
                    <wp:anchor distT="0" distB="0" distL="114300" distR="114300" simplePos="0" relativeHeight="251698176" behindDoc="0" locked="0" layoutInCell="1" allowOverlap="1" wp14:anchorId="3E24C6EA" wp14:editId="4C717719">
                      <wp:simplePos x="0" y="0"/>
                      <wp:positionH relativeFrom="column">
                        <wp:posOffset>450850</wp:posOffset>
                      </wp:positionH>
                      <wp:positionV relativeFrom="paragraph">
                        <wp:posOffset>51435</wp:posOffset>
                      </wp:positionV>
                      <wp:extent cx="171450" cy="158750"/>
                      <wp:effectExtent l="38100" t="38100" r="38100" b="31750"/>
                      <wp:wrapNone/>
                      <wp:docPr id="16" name="Ster: 5 punten 16"/>
                      <wp:cNvGraphicFramePr/>
                      <a:graphic xmlns:a="http://schemas.openxmlformats.org/drawingml/2006/main">
                        <a:graphicData uri="http://schemas.microsoft.com/office/word/2010/wordprocessingShape">
                          <wps:wsp>
                            <wps:cNvSpPr/>
                            <wps:spPr>
                              <a:xfrm>
                                <a:off x="0" y="0"/>
                                <a:ext cx="171450" cy="158750"/>
                              </a:xfrm>
                              <a:prstGeom prst="star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822AE" id="Ster: 5 punten 16" o:spid="_x0000_s1026" style="position:absolute;margin-left:35.5pt;margin-top:4.05pt;width:13.5pt;height: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" path="m,60637r65488,l85725,r20237,60637l171450,60637,118468,98112r20238,60638l85725,121273,32744,158750,52982,98112,,60637xe" filled="f" strokecolor="black [3213]" strokeweight="1pt">
                      <v:stroke joinstyle="miter"/>
                      <v:path arrowok="t" o:connecttype="custom" o:connectlocs="0,60637;65488,60637;85725,0;105962,60637;171450,60637;118468,98112;138706,158750;85725,121273;32744,158750;52982,98112;0,60637" o:connectangles="0,0,0,0,0,0,0,0,0,0,0"/>
                    </v:shape>
                  </w:pict>
                </mc:Fallback>
              </mc:AlternateContent>
            </w:r>
          </w:p>
        </w:tc>
      </w:tr>
      <w:tr w:rsidR="00C65DD1" w:rsidRPr="00984537" w14:paraId="509E4A8F" w14:textId="77777777" w:rsidTr="00B16B42">
        <w:trPr>
          <w:trHeight w:val="56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0C2AB9"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 Adequacy of follow up of cohorts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CFA94B"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p>
        </w:tc>
      </w:tr>
      <w:tr w:rsidR="00C65DD1" w:rsidRPr="00984537" w14:paraId="044DC201" w14:textId="77777777" w:rsidTr="00B16B42">
        <w:trPr>
          <w:trHeight w:val="567"/>
        </w:trPr>
        <w:tc>
          <w:tcPr>
            <w:tcW w:w="0" w:type="auto"/>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639F1F2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02124"/>
                <w:sz w:val="20"/>
                <w:szCs w:val="20"/>
                <w:lang w:eastAsia="nl-BE"/>
              </w:rPr>
              <w:t>FINAL SCORE</w:t>
            </w:r>
          </w:p>
        </w:tc>
        <w:tc>
          <w:tcPr>
            <w:tcW w:w="0" w:type="auto"/>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6A7ACE6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02124"/>
                <w:sz w:val="20"/>
                <w:szCs w:val="20"/>
                <w:lang w:eastAsia="nl-BE"/>
              </w:rPr>
              <w:t>GOOD QUALITY</w:t>
            </w:r>
          </w:p>
        </w:tc>
      </w:tr>
    </w:tbl>
    <w:p w14:paraId="51B7DBD8" w14:textId="6A8F2B51" w:rsidR="00C65DD1" w:rsidRPr="00984537" w:rsidRDefault="00C65DD1">
      <w:pPr>
        <w:rPr>
          <w:rFonts w:ascii="Palatino Linotype" w:hAnsi="Palatino Linotype"/>
          <w:sz w:val="20"/>
          <w:szCs w:val="20"/>
        </w:rPr>
      </w:pPr>
    </w:p>
    <w:p w14:paraId="1D56320E" w14:textId="7D2C1175" w:rsidR="00C65DD1" w:rsidRPr="00984537" w:rsidRDefault="00C65DD1" w:rsidP="00C65DD1">
      <w:pPr>
        <w:spacing w:after="0" w:line="240" w:lineRule="auto"/>
        <w:jc w:val="both"/>
        <w:rPr>
          <w:rFonts w:ascii="Palatino Linotype" w:eastAsia="Times New Roman" w:hAnsi="Palatino Linotype" w:cs="Times New Roman"/>
          <w:sz w:val="20"/>
          <w:szCs w:val="20"/>
          <w:lang w:val="en-US" w:eastAsia="nl-BE"/>
        </w:rPr>
      </w:pPr>
    </w:p>
    <w:p w14:paraId="1EA6B69C" w14:textId="7CB830F2"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413AAF8C" w14:textId="036D5C9D"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1586A2D8" w14:textId="6921E799"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54BEBC16" w14:textId="34427A39"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7557BB90" w14:textId="41C381DE"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0459F38D" w14:textId="09E109CB"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1941729C" w14:textId="7ED6978B"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0980BDA4" w14:textId="2AF7DFB9"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024E76F4" w14:textId="173631B4"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151D8FAD" w14:textId="2A1D9CB1"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4D10F8A8" w14:textId="1F203461"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31861D91" w14:textId="01292397"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2246F827" w14:textId="17AAAEAA"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09FB5B1C" w14:textId="0AE2E481"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3D64E1D9" w14:textId="62390DC5"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41D22F1C" w14:textId="37661845"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62BDD366" w14:textId="2763E312"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3E0AFC69" w14:textId="46821DF0"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p w14:paraId="62A3CA73" w14:textId="77777777" w:rsidR="00DD0262" w:rsidRPr="00984537" w:rsidRDefault="00DD0262" w:rsidP="00DD0262">
      <w:pPr>
        <w:spacing w:after="0" w:line="240" w:lineRule="auto"/>
        <w:jc w:val="both"/>
        <w:rPr>
          <w:rFonts w:ascii="Palatino Linotype" w:eastAsia="Times New Roman" w:hAnsi="Palatino Linotype" w:cs="Times New Roman"/>
          <w:b/>
          <w:bCs/>
          <w:color w:val="000000"/>
          <w:sz w:val="18"/>
          <w:szCs w:val="18"/>
          <w:lang w:val="en-US" w:eastAsia="nl-BE"/>
        </w:rPr>
      </w:pPr>
    </w:p>
    <w:p w14:paraId="04EDEBE8" w14:textId="77777777" w:rsidR="00DD0262" w:rsidRPr="00984537" w:rsidRDefault="00DD0262" w:rsidP="00DD0262">
      <w:pPr>
        <w:spacing w:after="0" w:line="240" w:lineRule="auto"/>
        <w:jc w:val="both"/>
        <w:rPr>
          <w:rFonts w:ascii="Palatino Linotype" w:eastAsia="Times New Roman" w:hAnsi="Palatino Linotype" w:cs="Times New Roman"/>
          <w:b/>
          <w:bCs/>
          <w:color w:val="000000"/>
          <w:sz w:val="18"/>
          <w:szCs w:val="18"/>
          <w:lang w:val="en-US" w:eastAsia="nl-BE"/>
        </w:rPr>
      </w:pPr>
    </w:p>
    <w:p w14:paraId="67C08AF3" w14:textId="544CD578" w:rsidR="00DD0262" w:rsidRPr="00984537" w:rsidRDefault="00DD0262" w:rsidP="007928E6">
      <w:pPr>
        <w:spacing w:after="0" w:line="240" w:lineRule="auto"/>
        <w:ind w:firstLine="708"/>
        <w:jc w:val="both"/>
        <w:rPr>
          <w:rFonts w:ascii="Palatino Linotype" w:eastAsia="Times New Roman" w:hAnsi="Palatino Linotype" w:cs="Times New Roman"/>
          <w:sz w:val="18"/>
          <w:szCs w:val="18"/>
          <w:lang w:val="en-US" w:eastAsia="nl-BE"/>
        </w:rPr>
      </w:pPr>
      <w:r w:rsidRPr="00984537">
        <w:rPr>
          <w:rFonts w:ascii="Palatino Linotype" w:eastAsia="Times New Roman" w:hAnsi="Palatino Linotype" w:cs="Times New Roman"/>
          <w:b/>
          <w:bCs/>
          <w:color w:val="000000"/>
          <w:sz w:val="18"/>
          <w:szCs w:val="18"/>
          <w:lang w:val="en-US" w:eastAsia="nl-BE"/>
        </w:rPr>
        <w:lastRenderedPageBreak/>
        <w:t xml:space="preserve">Table </w:t>
      </w:r>
      <w:r w:rsidR="00681AC7" w:rsidRPr="00984537">
        <w:rPr>
          <w:rFonts w:ascii="Palatino Linotype" w:eastAsia="Times New Roman" w:hAnsi="Palatino Linotype" w:cs="Times New Roman"/>
          <w:b/>
          <w:bCs/>
          <w:color w:val="000000"/>
          <w:sz w:val="18"/>
          <w:szCs w:val="18"/>
          <w:lang w:val="en-US" w:eastAsia="nl-BE"/>
        </w:rPr>
        <w:t>S</w:t>
      </w:r>
      <w:r w:rsidRPr="00984537">
        <w:rPr>
          <w:rFonts w:ascii="Palatino Linotype" w:eastAsia="Times New Roman" w:hAnsi="Palatino Linotype" w:cs="Times New Roman"/>
          <w:b/>
          <w:bCs/>
          <w:color w:val="000000"/>
          <w:sz w:val="18"/>
          <w:szCs w:val="18"/>
          <w:lang w:val="en-US" w:eastAsia="nl-BE"/>
        </w:rPr>
        <w:t>3.</w:t>
      </w:r>
      <w:r w:rsidRPr="00984537">
        <w:rPr>
          <w:rFonts w:ascii="Palatino Linotype" w:eastAsia="Times New Roman" w:hAnsi="Palatino Linotype" w:cs="Times New Roman"/>
          <w:color w:val="000000"/>
          <w:sz w:val="18"/>
          <w:szCs w:val="18"/>
          <w:lang w:val="en-US" w:eastAsia="nl-BE"/>
        </w:rPr>
        <w:t xml:space="preserve"> Overview assessments National Institute of Health (NIH) Quality Assessment Tool [</w:t>
      </w:r>
      <w:r w:rsidR="00B20753" w:rsidRPr="00984537">
        <w:rPr>
          <w:rFonts w:ascii="Palatino Linotype" w:eastAsia="Times New Roman" w:hAnsi="Palatino Linotype" w:cs="Times New Roman"/>
          <w:color w:val="000000"/>
          <w:sz w:val="18"/>
          <w:szCs w:val="18"/>
          <w:lang w:val="en-US" w:eastAsia="nl-BE"/>
        </w:rPr>
        <w:t>14,21-24</w:t>
      </w:r>
      <w:r w:rsidRPr="00984537">
        <w:rPr>
          <w:rFonts w:ascii="Palatino Linotype" w:eastAsia="Times New Roman" w:hAnsi="Palatino Linotype" w:cs="Times New Roman"/>
          <w:color w:val="000000"/>
          <w:sz w:val="18"/>
          <w:szCs w:val="18"/>
          <w:lang w:val="en-US" w:eastAsia="nl-BE"/>
        </w:rPr>
        <w:t>]</w:t>
      </w:r>
    </w:p>
    <w:p w14:paraId="08C35935" w14:textId="77777777" w:rsidR="00F00C87" w:rsidRPr="00984537" w:rsidRDefault="00F00C87" w:rsidP="00C65DD1">
      <w:pPr>
        <w:spacing w:after="0" w:line="240" w:lineRule="auto"/>
        <w:jc w:val="both"/>
        <w:rPr>
          <w:rFonts w:ascii="Palatino Linotype" w:eastAsia="Times New Roman" w:hAnsi="Palatino Linotype" w:cs="Times New Roman"/>
          <w:sz w:val="20"/>
          <w:szCs w:val="20"/>
          <w:lang w:val="en-US" w:eastAsia="nl-BE"/>
        </w:rPr>
      </w:pPr>
    </w:p>
    <w:tbl>
      <w:tblPr>
        <w:tblW w:w="10916" w:type="dxa"/>
        <w:tblInd w:w="-856" w:type="dxa"/>
        <w:tblCellMar>
          <w:top w:w="15" w:type="dxa"/>
          <w:left w:w="15" w:type="dxa"/>
          <w:bottom w:w="15" w:type="dxa"/>
          <w:right w:w="15" w:type="dxa"/>
        </w:tblCellMar>
        <w:tblLook w:val="04A0" w:firstRow="1" w:lastRow="0" w:firstColumn="1" w:lastColumn="0" w:noHBand="0" w:noVBand="1"/>
      </w:tblPr>
      <w:tblGrid>
        <w:gridCol w:w="5246"/>
        <w:gridCol w:w="1417"/>
        <w:gridCol w:w="1276"/>
        <w:gridCol w:w="1417"/>
        <w:gridCol w:w="1560"/>
      </w:tblGrid>
      <w:tr w:rsidR="00C65DD1" w:rsidRPr="00984537" w14:paraId="1E0B0556" w14:textId="77777777" w:rsidTr="00946E1B">
        <w:trPr>
          <w:trHeight w:val="504"/>
        </w:trPr>
        <w:tc>
          <w:tcPr>
            <w:tcW w:w="10916" w:type="dxa"/>
            <w:gridSpan w:val="5"/>
            <w:tcBorders>
              <w:top w:val="single" w:sz="4" w:space="0" w:color="A5A5A5"/>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ECB085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color w:val="202124"/>
                <w:sz w:val="20"/>
                <w:szCs w:val="20"/>
                <w:lang w:val="en-US" w:eastAsia="nl-BE"/>
              </w:rPr>
              <w:t>NIH Quality Assessment Tool for Observational Cohort and Cross-Sectional Studies</w:t>
            </w:r>
          </w:p>
        </w:tc>
      </w:tr>
      <w:tr w:rsidR="00DD0262" w:rsidRPr="00984537" w14:paraId="304A85A9" w14:textId="77777777" w:rsidTr="00DD0262">
        <w:trPr>
          <w:trHeight w:val="566"/>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22ECB7" w14:textId="77777777" w:rsidR="00C65DD1" w:rsidRPr="00984537" w:rsidRDefault="00C65DD1" w:rsidP="00DD026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Questions</w:t>
            </w:r>
            <w:proofErr w:type="spellEnd"/>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DFE925" w14:textId="6C146BD6"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Ambi</w:t>
            </w:r>
            <w:proofErr w:type="spellEnd"/>
            <w:r w:rsidR="00DD0262" w:rsidRPr="00984537">
              <w:rPr>
                <w:rFonts w:ascii="Palatino Linotype" w:eastAsia="Times New Roman" w:hAnsi="Palatino Linotype" w:cs="Times New Roman"/>
                <w:b/>
                <w:bCs/>
                <w:color w:val="202124"/>
                <w:sz w:val="20"/>
                <w:szCs w:val="20"/>
                <w:lang w:eastAsia="nl-BE"/>
              </w:rPr>
              <w:t xml:space="preserve"> </w:t>
            </w:r>
            <w:r w:rsidRPr="00984537">
              <w:rPr>
                <w:rFonts w:ascii="Palatino Linotype" w:eastAsia="Times New Roman" w:hAnsi="Palatino Linotype" w:cs="Times New Roman"/>
                <w:b/>
                <w:bCs/>
                <w:color w:val="202124"/>
                <w:sz w:val="20"/>
                <w:szCs w:val="20"/>
                <w:lang w:eastAsia="nl-BE"/>
              </w:rPr>
              <w:t>et al. 2012</w:t>
            </w:r>
            <w:r w:rsidR="00B20753" w:rsidRPr="00984537">
              <w:rPr>
                <w:rFonts w:ascii="Palatino Linotype" w:eastAsia="Times New Roman" w:hAnsi="Palatino Linotype" w:cs="Times New Roman"/>
                <w:b/>
                <w:bCs/>
                <w:color w:val="202124"/>
                <w:sz w:val="20"/>
                <w:szCs w:val="20"/>
                <w:lang w:eastAsia="nl-BE"/>
              </w:rPr>
              <w:t xml:space="preserve"> [21]</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0000EA" w14:textId="6AC1F7D6"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Filho</w:t>
            </w:r>
            <w:proofErr w:type="spellEnd"/>
            <w:r w:rsidR="00DD0262" w:rsidRPr="00984537">
              <w:rPr>
                <w:rFonts w:ascii="Palatino Linotype" w:eastAsia="Times New Roman" w:hAnsi="Palatino Linotype" w:cs="Times New Roman"/>
                <w:b/>
                <w:bCs/>
                <w:color w:val="202124"/>
                <w:sz w:val="20"/>
                <w:szCs w:val="20"/>
                <w:lang w:eastAsia="nl-BE"/>
              </w:rPr>
              <w:t xml:space="preserve"> </w:t>
            </w:r>
            <w:r w:rsidRPr="00984537">
              <w:rPr>
                <w:rFonts w:ascii="Palatino Linotype" w:eastAsia="Times New Roman" w:hAnsi="Palatino Linotype" w:cs="Times New Roman"/>
                <w:b/>
                <w:bCs/>
                <w:color w:val="202124"/>
                <w:sz w:val="20"/>
                <w:szCs w:val="20"/>
                <w:lang w:eastAsia="nl-BE"/>
              </w:rPr>
              <w:t>et al. 2015</w:t>
            </w:r>
            <w:r w:rsidR="00B20753" w:rsidRPr="00984537">
              <w:rPr>
                <w:rFonts w:ascii="Palatino Linotype" w:eastAsia="Times New Roman" w:hAnsi="Palatino Linotype" w:cs="Times New Roman"/>
                <w:b/>
                <w:bCs/>
                <w:color w:val="202124"/>
                <w:sz w:val="20"/>
                <w:szCs w:val="20"/>
                <w:lang w:eastAsia="nl-BE"/>
              </w:rPr>
              <w:t xml:space="preserve"> [22]</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2FEDFF" w14:textId="78DEDB8A"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Uusalo</w:t>
            </w:r>
            <w:proofErr w:type="spellEnd"/>
            <w:r w:rsidR="00DD0262" w:rsidRPr="00984537">
              <w:rPr>
                <w:rFonts w:ascii="Palatino Linotype" w:eastAsia="Times New Roman" w:hAnsi="Palatino Linotype" w:cs="Times New Roman"/>
                <w:b/>
                <w:bCs/>
                <w:color w:val="202124"/>
                <w:sz w:val="20"/>
                <w:szCs w:val="20"/>
                <w:lang w:eastAsia="nl-BE"/>
              </w:rPr>
              <w:t xml:space="preserve"> </w:t>
            </w:r>
            <w:r w:rsidRPr="00984537">
              <w:rPr>
                <w:rFonts w:ascii="Palatino Linotype" w:eastAsia="Times New Roman" w:hAnsi="Palatino Linotype" w:cs="Times New Roman"/>
                <w:b/>
                <w:bCs/>
                <w:color w:val="202124"/>
                <w:sz w:val="20"/>
                <w:szCs w:val="20"/>
                <w:lang w:eastAsia="nl-BE"/>
              </w:rPr>
              <w:t>et al. 2020</w:t>
            </w:r>
            <w:r w:rsidR="00B20753" w:rsidRPr="00984537">
              <w:rPr>
                <w:rFonts w:ascii="Palatino Linotype" w:eastAsia="Times New Roman" w:hAnsi="Palatino Linotype" w:cs="Times New Roman"/>
                <w:b/>
                <w:bCs/>
                <w:color w:val="202124"/>
                <w:sz w:val="20"/>
                <w:szCs w:val="20"/>
                <w:lang w:eastAsia="nl-BE"/>
              </w:rPr>
              <w:t xml:space="preserve"> [23]</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CA1313" w14:textId="4B512CB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02124"/>
                <w:sz w:val="20"/>
                <w:szCs w:val="20"/>
                <w:lang w:eastAsia="nl-BE"/>
              </w:rPr>
              <w:t>Sulton</w:t>
            </w:r>
            <w:proofErr w:type="spellEnd"/>
            <w:r w:rsidR="00DD0262" w:rsidRPr="00984537">
              <w:rPr>
                <w:rFonts w:ascii="Palatino Linotype" w:eastAsia="Times New Roman" w:hAnsi="Palatino Linotype" w:cs="Times New Roman"/>
                <w:b/>
                <w:bCs/>
                <w:color w:val="202124"/>
                <w:sz w:val="20"/>
                <w:szCs w:val="20"/>
                <w:lang w:eastAsia="nl-BE"/>
              </w:rPr>
              <w:t xml:space="preserve"> </w:t>
            </w:r>
            <w:r w:rsidRPr="00984537">
              <w:rPr>
                <w:rFonts w:ascii="Palatino Linotype" w:eastAsia="Times New Roman" w:hAnsi="Palatino Linotype" w:cs="Times New Roman"/>
                <w:b/>
                <w:bCs/>
                <w:color w:val="202124"/>
                <w:sz w:val="20"/>
                <w:szCs w:val="20"/>
                <w:lang w:eastAsia="nl-BE"/>
              </w:rPr>
              <w:t>et al. 2017</w:t>
            </w:r>
            <w:r w:rsidR="00B20753" w:rsidRPr="00984537">
              <w:rPr>
                <w:rFonts w:ascii="Palatino Linotype" w:eastAsia="Times New Roman" w:hAnsi="Palatino Linotype" w:cs="Times New Roman"/>
                <w:b/>
                <w:bCs/>
                <w:color w:val="202124"/>
                <w:sz w:val="20"/>
                <w:szCs w:val="20"/>
                <w:lang w:eastAsia="nl-BE"/>
              </w:rPr>
              <w:t xml:space="preserve"> [24]</w:t>
            </w:r>
          </w:p>
        </w:tc>
      </w:tr>
      <w:tr w:rsidR="00DD0262" w:rsidRPr="00984537" w14:paraId="6E034267" w14:textId="77777777" w:rsidTr="00DD0262">
        <w:trPr>
          <w:trHeight w:val="558"/>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F6825B"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the research question or objective in this paper clearly stated?</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F3AE5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74B5F8"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75CDEE"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69C6FA"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50E7FE79" w14:textId="77777777" w:rsidTr="00DD0262">
        <w:trPr>
          <w:trHeight w:val="552"/>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17649A"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the study population clearly specified and defined?</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7B331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64270A"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A8620"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3824C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4EF73C47" w14:textId="77777777" w:rsidTr="00DD0262">
        <w:trPr>
          <w:trHeight w:val="688"/>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1A3E6C"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the participation rate of eligible persons at least 50%?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D9A69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Cannot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determine</w:t>
            </w:r>
            <w:proofErr w:type="spellEnd"/>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9350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Cannot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determine</w:t>
            </w:r>
            <w:proofErr w:type="spellEnd"/>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4AB55"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BDA887"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35CCFB09" w14:textId="77777777" w:rsidTr="00DD0262">
        <w:trPr>
          <w:trHeight w:val="1278"/>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D04595"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Were all the subjects selected or recruited from the same or similar populations? Were inclusion and exclusion criteria for being in the study prespecified and applied uniformly to all participants?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0A6482"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BEA0F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3250D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532C07"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4759B6A2" w14:textId="77777777" w:rsidTr="00DD0262">
        <w:trPr>
          <w:trHeight w:val="745"/>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C750BA"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a sample size justification, power description, or variance and effect estimates provided?</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70BBD8"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34A3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A3571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517DF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r>
      <w:tr w:rsidR="00DD0262" w:rsidRPr="00984537" w14:paraId="78EB299A" w14:textId="77777777" w:rsidTr="00DD0262">
        <w:trPr>
          <w:trHeight w:val="899"/>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C0394B"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For the analyses in this paper, were the exposure(s) of interest measured prior to the outcome(s) being measured?</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62E74A"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4FAAB8"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552E75"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E421A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65F4A88D" w14:textId="77777777" w:rsidTr="00DD0262">
        <w:trPr>
          <w:trHeight w:val="841"/>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7EC68"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the timeframe sufficient so that one could reasonably expect to see an association between exposure and outcome if it existed?</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254E8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42C83E"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08D0B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3B95F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r>
      <w:tr w:rsidR="00DD0262" w:rsidRPr="00984537" w14:paraId="551C2B0C" w14:textId="77777777" w:rsidTr="00DD0262">
        <w:trPr>
          <w:trHeight w:val="827"/>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F30D2D"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For exposures that can vary in amount or level, did the study examine different levels of the exposure as related to the outcome?</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4D687E"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No</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AE680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No</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DA1F4C"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EF9460"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Cannot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determine</w:t>
            </w:r>
            <w:proofErr w:type="spellEnd"/>
          </w:p>
        </w:tc>
      </w:tr>
      <w:tr w:rsidR="00DD0262" w:rsidRPr="00984537" w14:paraId="1402E163" w14:textId="77777777" w:rsidTr="00DD0262">
        <w:trPr>
          <w:trHeight w:val="697"/>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AC5516"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Were the exposure measures (independent variables) clearly defined, valid, reliable, and implemented consistently across all study participants?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48EBC8"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A39BD"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D5D89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E2AC8F"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08EF49CD" w14:textId="77777777" w:rsidTr="00DD0262">
        <w:trPr>
          <w:trHeight w:val="699"/>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8D5B1F"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the exposure(s) assessed more than once over time?</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ED8B07"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FB726C"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615BC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0A79CC"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r>
      <w:tr w:rsidR="00DD0262" w:rsidRPr="00984537" w14:paraId="7C2C003F" w14:textId="77777777" w:rsidTr="00DD0262">
        <w:trPr>
          <w:trHeight w:val="851"/>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EE3E9"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Were the outcome measures (dependent variables) clearly defined, valid, reliable, and implemented consistently across all study participants?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AA4275"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C429B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80451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E667E2"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47D491A3" w14:textId="77777777" w:rsidTr="00DD0262">
        <w:trPr>
          <w:trHeight w:val="695"/>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12651A"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Were the outcome assessors blinded to the exposure status of participants?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BD65C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F7044C"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6CB280"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No</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0898A4"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applicable</w:t>
            </w:r>
            <w:proofErr w:type="spellEnd"/>
          </w:p>
        </w:tc>
      </w:tr>
      <w:tr w:rsidR="00DD0262" w:rsidRPr="00984537" w14:paraId="40A16F37" w14:textId="77777777" w:rsidTr="00DD0262">
        <w:trPr>
          <w:trHeight w:val="422"/>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E3EDAF"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Was loss to follow-up after baseline 20% or less?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239C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0E592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7F4EA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F8C4C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r>
      <w:tr w:rsidR="00DD0262" w:rsidRPr="00984537" w14:paraId="004062CE" w14:textId="77777777" w:rsidTr="00DD0262">
        <w:trPr>
          <w:trHeight w:val="850"/>
        </w:trPr>
        <w:tc>
          <w:tcPr>
            <w:tcW w:w="5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46CEC"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02124"/>
                <w:sz w:val="20"/>
                <w:szCs w:val="20"/>
                <w:lang w:val="en-US" w:eastAsia="nl-BE"/>
              </w:rPr>
              <w:t>Were key potential confounding variables measured and adjusted statistically for their impact on the relationship between exposure(s) and outcome(s)?</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2434857"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3B0AB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02124"/>
                <w:sz w:val="20"/>
                <w:szCs w:val="20"/>
                <w:lang w:eastAsia="nl-BE"/>
              </w:rPr>
              <w:t>Not</w:t>
            </w:r>
            <w:proofErr w:type="spellEnd"/>
            <w:r w:rsidRPr="00984537">
              <w:rPr>
                <w:rFonts w:ascii="Palatino Linotype" w:eastAsia="Times New Roman" w:hAnsi="Palatino Linotype" w:cs="Times New Roman"/>
                <w:color w:val="202124"/>
                <w:sz w:val="20"/>
                <w:szCs w:val="20"/>
                <w:lang w:eastAsia="nl-BE"/>
              </w:rPr>
              <w:t xml:space="preserve"> </w:t>
            </w:r>
            <w:proofErr w:type="spellStart"/>
            <w:r w:rsidRPr="00984537">
              <w:rPr>
                <w:rFonts w:ascii="Palatino Linotype" w:eastAsia="Times New Roman" w:hAnsi="Palatino Linotype" w:cs="Times New Roman"/>
                <w:color w:val="202124"/>
                <w:sz w:val="20"/>
                <w:szCs w:val="20"/>
                <w:lang w:eastAsia="nl-BE"/>
              </w:rPr>
              <w:t>reported</w:t>
            </w:r>
            <w:proofErr w:type="spellEnd"/>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16276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Yes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F1907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No</w:t>
            </w:r>
          </w:p>
        </w:tc>
      </w:tr>
      <w:tr w:rsidR="00DD0262" w:rsidRPr="00984537" w14:paraId="73CAC584" w14:textId="77777777" w:rsidTr="00DD0262">
        <w:trPr>
          <w:trHeight w:val="595"/>
        </w:trPr>
        <w:tc>
          <w:tcPr>
            <w:tcW w:w="5246"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411B1B14"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02124"/>
                <w:sz w:val="20"/>
                <w:szCs w:val="20"/>
                <w:lang w:eastAsia="nl-BE"/>
              </w:rPr>
              <w:t>FINAL SCORE</w:t>
            </w:r>
          </w:p>
        </w:tc>
        <w:tc>
          <w:tcPr>
            <w:tcW w:w="1417"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47EAA87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10/14 YES</w:t>
            </w:r>
          </w:p>
        </w:tc>
        <w:tc>
          <w:tcPr>
            <w:tcW w:w="1276"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104E533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10/14 YES</w:t>
            </w:r>
          </w:p>
        </w:tc>
        <w:tc>
          <w:tcPr>
            <w:tcW w:w="1417"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27DB71B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13/14 YES</w:t>
            </w:r>
          </w:p>
        </w:tc>
        <w:tc>
          <w:tcPr>
            <w:tcW w:w="1560"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28A5982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02124"/>
                <w:sz w:val="20"/>
                <w:szCs w:val="20"/>
                <w:lang w:eastAsia="nl-BE"/>
              </w:rPr>
              <w:t>8/14 YES</w:t>
            </w:r>
          </w:p>
        </w:tc>
      </w:tr>
    </w:tbl>
    <w:p w14:paraId="253C95E9" w14:textId="77777777" w:rsidR="007928E6" w:rsidRPr="00984537" w:rsidRDefault="007928E6" w:rsidP="00C65DD1">
      <w:pPr>
        <w:spacing w:after="0" w:line="240" w:lineRule="auto"/>
        <w:jc w:val="both"/>
        <w:rPr>
          <w:rFonts w:ascii="Palatino Linotype" w:eastAsia="Times New Roman" w:hAnsi="Palatino Linotype" w:cs="Times New Roman"/>
          <w:b/>
          <w:bCs/>
          <w:color w:val="000000"/>
          <w:sz w:val="18"/>
          <w:szCs w:val="18"/>
          <w:lang w:val="en-US" w:eastAsia="nl-BE"/>
        </w:rPr>
      </w:pPr>
    </w:p>
    <w:p w14:paraId="3171B6C2" w14:textId="77777777" w:rsidR="007928E6" w:rsidRPr="00984537" w:rsidRDefault="007928E6" w:rsidP="00C65DD1">
      <w:pPr>
        <w:spacing w:after="0" w:line="240" w:lineRule="auto"/>
        <w:jc w:val="both"/>
        <w:rPr>
          <w:rFonts w:ascii="Palatino Linotype" w:eastAsia="Times New Roman" w:hAnsi="Palatino Linotype" w:cs="Times New Roman"/>
          <w:b/>
          <w:bCs/>
          <w:color w:val="000000"/>
          <w:sz w:val="18"/>
          <w:szCs w:val="18"/>
          <w:lang w:val="en-US" w:eastAsia="nl-BE"/>
        </w:rPr>
      </w:pPr>
    </w:p>
    <w:p w14:paraId="559E493F" w14:textId="77777777" w:rsidR="00B20753" w:rsidRPr="00984537" w:rsidRDefault="00B20753" w:rsidP="007928E6">
      <w:pPr>
        <w:spacing w:after="0" w:line="240" w:lineRule="auto"/>
        <w:ind w:firstLine="708"/>
        <w:jc w:val="both"/>
        <w:rPr>
          <w:rFonts w:ascii="Palatino Linotype" w:eastAsia="Times New Roman" w:hAnsi="Palatino Linotype" w:cs="Times New Roman"/>
          <w:b/>
          <w:bCs/>
          <w:color w:val="000000"/>
          <w:sz w:val="18"/>
          <w:szCs w:val="18"/>
          <w:lang w:val="en-US" w:eastAsia="nl-BE"/>
        </w:rPr>
      </w:pPr>
    </w:p>
    <w:p w14:paraId="052D2C9D" w14:textId="1C761D56" w:rsidR="00C65DD1" w:rsidRPr="00984537" w:rsidRDefault="00DD0262" w:rsidP="007928E6">
      <w:pPr>
        <w:spacing w:after="0" w:line="240" w:lineRule="auto"/>
        <w:ind w:firstLine="708"/>
        <w:jc w:val="both"/>
        <w:rPr>
          <w:rFonts w:ascii="Palatino Linotype" w:eastAsia="Times New Roman" w:hAnsi="Palatino Linotype" w:cs="Times New Roman"/>
          <w:color w:val="000000"/>
          <w:sz w:val="18"/>
          <w:szCs w:val="18"/>
          <w:lang w:val="en-US" w:eastAsia="nl-BE"/>
        </w:rPr>
      </w:pPr>
      <w:r w:rsidRPr="00984537">
        <w:rPr>
          <w:rFonts w:ascii="Palatino Linotype" w:eastAsia="Times New Roman" w:hAnsi="Palatino Linotype" w:cs="Times New Roman"/>
          <w:b/>
          <w:bCs/>
          <w:color w:val="000000"/>
          <w:sz w:val="18"/>
          <w:szCs w:val="18"/>
          <w:lang w:val="en-US" w:eastAsia="nl-BE"/>
        </w:rPr>
        <w:lastRenderedPageBreak/>
        <w:t>Table</w:t>
      </w:r>
      <w:r w:rsidR="00681AC7" w:rsidRPr="00984537">
        <w:rPr>
          <w:rFonts w:ascii="Palatino Linotype" w:eastAsia="Times New Roman" w:hAnsi="Palatino Linotype" w:cs="Times New Roman"/>
          <w:b/>
          <w:bCs/>
          <w:color w:val="000000"/>
          <w:sz w:val="18"/>
          <w:szCs w:val="18"/>
          <w:lang w:val="en-US" w:eastAsia="nl-BE"/>
        </w:rPr>
        <w:t xml:space="preserve"> S</w:t>
      </w:r>
      <w:r w:rsidRPr="00984537">
        <w:rPr>
          <w:rFonts w:ascii="Palatino Linotype" w:eastAsia="Times New Roman" w:hAnsi="Palatino Linotype" w:cs="Times New Roman"/>
          <w:b/>
          <w:bCs/>
          <w:color w:val="000000"/>
          <w:sz w:val="18"/>
          <w:szCs w:val="18"/>
          <w:lang w:val="en-US" w:eastAsia="nl-BE"/>
        </w:rPr>
        <w:t>4</w:t>
      </w:r>
      <w:r w:rsidRPr="00984537">
        <w:rPr>
          <w:rFonts w:ascii="Palatino Linotype" w:eastAsia="Times New Roman" w:hAnsi="Palatino Linotype" w:cs="Times New Roman"/>
          <w:color w:val="000000"/>
          <w:sz w:val="18"/>
          <w:szCs w:val="18"/>
          <w:lang w:val="en-US" w:eastAsia="nl-BE"/>
        </w:rPr>
        <w:t>. Overview assessment AMSTAR 2</w:t>
      </w:r>
      <w:r w:rsidR="00413866" w:rsidRPr="00984537">
        <w:rPr>
          <w:rFonts w:ascii="Palatino Linotype" w:eastAsia="Times New Roman" w:hAnsi="Palatino Linotype" w:cs="Times New Roman"/>
          <w:color w:val="000000"/>
          <w:sz w:val="18"/>
          <w:szCs w:val="18"/>
          <w:lang w:val="en-US" w:eastAsia="nl-BE"/>
        </w:rPr>
        <w:t xml:space="preserve"> [</w:t>
      </w:r>
      <w:r w:rsidR="00B20753" w:rsidRPr="00984537">
        <w:rPr>
          <w:rFonts w:ascii="Palatino Linotype" w:eastAsia="Times New Roman" w:hAnsi="Palatino Linotype" w:cs="Times New Roman"/>
          <w:color w:val="000000"/>
          <w:sz w:val="18"/>
          <w:szCs w:val="18"/>
          <w:lang w:val="en-US" w:eastAsia="nl-BE"/>
        </w:rPr>
        <w:t>15,25</w:t>
      </w:r>
      <w:r w:rsidR="00413866" w:rsidRPr="00984537">
        <w:rPr>
          <w:rFonts w:ascii="Palatino Linotype" w:eastAsia="Times New Roman" w:hAnsi="Palatino Linotype" w:cs="Times New Roman"/>
          <w:color w:val="000000"/>
          <w:sz w:val="18"/>
          <w:szCs w:val="18"/>
          <w:lang w:val="en-US" w:eastAsia="nl-BE"/>
        </w:rPr>
        <w:t>]</w:t>
      </w:r>
    </w:p>
    <w:p w14:paraId="2B699CBF" w14:textId="77777777" w:rsidR="00DD0262" w:rsidRPr="00984537" w:rsidRDefault="00DD0262" w:rsidP="00C65DD1">
      <w:pPr>
        <w:spacing w:after="0" w:line="240" w:lineRule="auto"/>
        <w:jc w:val="both"/>
        <w:rPr>
          <w:rFonts w:ascii="Times New Roman" w:eastAsia="Times New Roman" w:hAnsi="Times New Roman" w:cs="Times New Roman"/>
          <w:sz w:val="24"/>
          <w:szCs w:val="24"/>
          <w:lang w:val="en-US" w:eastAsia="nl-BE"/>
        </w:rPr>
      </w:pPr>
    </w:p>
    <w:tbl>
      <w:tblPr>
        <w:tblW w:w="0" w:type="auto"/>
        <w:tblCellMar>
          <w:top w:w="15" w:type="dxa"/>
          <w:left w:w="15" w:type="dxa"/>
          <w:bottom w:w="15" w:type="dxa"/>
          <w:right w:w="15" w:type="dxa"/>
        </w:tblCellMar>
        <w:tblLook w:val="04A0" w:firstRow="1" w:lastRow="0" w:firstColumn="1" w:lastColumn="0" w:noHBand="0" w:noVBand="1"/>
      </w:tblPr>
      <w:tblGrid>
        <w:gridCol w:w="7508"/>
        <w:gridCol w:w="1554"/>
      </w:tblGrid>
      <w:tr w:rsidR="00C65DD1" w:rsidRPr="00984537" w14:paraId="15C4F22B" w14:textId="77777777" w:rsidTr="00946E1B">
        <w:trPr>
          <w:trHeight w:val="431"/>
        </w:trPr>
        <w:tc>
          <w:tcPr>
            <w:tcW w:w="0" w:type="auto"/>
            <w:gridSpan w:val="2"/>
            <w:tcBorders>
              <w:top w:val="single" w:sz="4" w:space="0" w:color="A5A5A5"/>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311535FD"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22222"/>
                <w:sz w:val="20"/>
                <w:szCs w:val="20"/>
                <w:lang w:eastAsia="nl-BE"/>
              </w:rPr>
              <w:t>AMSTAR 2</w:t>
            </w:r>
          </w:p>
        </w:tc>
      </w:tr>
      <w:tr w:rsidR="00DD0262" w:rsidRPr="00984537" w14:paraId="0BAD89F6" w14:textId="77777777" w:rsidTr="00DD0262">
        <w:trPr>
          <w:trHeight w:val="690"/>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8B2B7F" w14:textId="0757962B" w:rsidR="00C65DD1" w:rsidRPr="00984537" w:rsidRDefault="00C65DD1" w:rsidP="00B16B42">
            <w:pPr>
              <w:spacing w:after="0" w:line="240" w:lineRule="auto"/>
              <w:rPr>
                <w:rFonts w:ascii="Palatino Linotype" w:eastAsia="Times New Roman" w:hAnsi="Palatino Linotype" w:cs="Times New Roman"/>
                <w:sz w:val="20"/>
                <w:szCs w:val="20"/>
                <w:lang w:eastAsia="nl-BE"/>
              </w:rPr>
            </w:pPr>
          </w:p>
          <w:p w14:paraId="670EA110" w14:textId="77777777" w:rsidR="00C65DD1" w:rsidRPr="00984537" w:rsidRDefault="00C65DD1" w:rsidP="00DD026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b/>
                <w:bCs/>
                <w:color w:val="222222"/>
                <w:sz w:val="20"/>
                <w:szCs w:val="20"/>
                <w:lang w:eastAsia="nl-BE"/>
              </w:rPr>
              <w:t>Questions</w:t>
            </w:r>
            <w:proofErr w:type="spellEnd"/>
          </w:p>
        </w:tc>
        <w:tc>
          <w:tcPr>
            <w:tcW w:w="15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45CBF0" w14:textId="355DA752" w:rsidR="00C65DD1" w:rsidRPr="00984537" w:rsidRDefault="00C65DD1"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color w:val="222222"/>
                <w:sz w:val="20"/>
                <w:szCs w:val="20"/>
                <w:lang w:val="en-US" w:eastAsia="nl-BE"/>
              </w:rPr>
              <w:t>Lewis</w:t>
            </w:r>
            <w:r w:rsidR="00DD0262" w:rsidRPr="00984537">
              <w:rPr>
                <w:rFonts w:ascii="Palatino Linotype" w:eastAsia="Times New Roman" w:hAnsi="Palatino Linotype" w:cs="Times New Roman"/>
                <w:b/>
                <w:bCs/>
                <w:color w:val="222222"/>
                <w:sz w:val="20"/>
                <w:szCs w:val="20"/>
                <w:lang w:val="en-US" w:eastAsia="nl-BE"/>
              </w:rPr>
              <w:t xml:space="preserve"> et al.</w:t>
            </w:r>
            <w:r w:rsidRPr="00984537">
              <w:rPr>
                <w:rFonts w:ascii="Palatino Linotype" w:eastAsia="Times New Roman" w:hAnsi="Palatino Linotype" w:cs="Times New Roman"/>
                <w:b/>
                <w:bCs/>
                <w:color w:val="222222"/>
                <w:sz w:val="20"/>
                <w:szCs w:val="20"/>
                <w:lang w:val="en-US" w:eastAsia="nl-BE"/>
              </w:rPr>
              <w:t xml:space="preserve"> 2020</w:t>
            </w:r>
            <w:r w:rsidR="00B20753" w:rsidRPr="00984537">
              <w:rPr>
                <w:rFonts w:ascii="Palatino Linotype" w:eastAsia="Times New Roman" w:hAnsi="Palatino Linotype" w:cs="Times New Roman"/>
                <w:b/>
                <w:bCs/>
                <w:color w:val="222222"/>
                <w:sz w:val="20"/>
                <w:szCs w:val="20"/>
                <w:lang w:val="en-US" w:eastAsia="nl-BE"/>
              </w:rPr>
              <w:t xml:space="preserve"> [25]</w:t>
            </w:r>
          </w:p>
        </w:tc>
      </w:tr>
      <w:tr w:rsidR="00DD0262" w:rsidRPr="00984537" w14:paraId="27B62351"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9258B1"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research questions and inclusion criteria for the review include the components of PICO?</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614C3A"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DD0262" w:rsidRPr="00984537" w14:paraId="4ADDFC6B"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759087"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report of the review contain an explicit statement that the review methods were established prior to the conduct of the review and did the report justify any significant deviations from the protocol?</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364410"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22222"/>
                <w:sz w:val="20"/>
                <w:szCs w:val="20"/>
                <w:lang w:eastAsia="nl-BE"/>
              </w:rPr>
              <w:t>Partial</w:t>
            </w:r>
            <w:proofErr w:type="spellEnd"/>
            <w:r w:rsidRPr="00984537">
              <w:rPr>
                <w:rFonts w:ascii="Palatino Linotype" w:eastAsia="Times New Roman" w:hAnsi="Palatino Linotype" w:cs="Times New Roman"/>
                <w:color w:val="222222"/>
                <w:sz w:val="20"/>
                <w:szCs w:val="20"/>
                <w:lang w:eastAsia="nl-BE"/>
              </w:rPr>
              <w:t xml:space="preserve"> yes</w:t>
            </w:r>
          </w:p>
        </w:tc>
      </w:tr>
      <w:tr w:rsidR="00DD0262" w:rsidRPr="00984537" w14:paraId="5B631D96"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297035"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explain their selection of the study designs for inclusion in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C28B3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29FCBF85"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72D94A"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use a comprehensive literature search strategy?</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069E8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proofErr w:type="spellStart"/>
            <w:r w:rsidRPr="00984537">
              <w:rPr>
                <w:rFonts w:ascii="Palatino Linotype" w:eastAsia="Times New Roman" w:hAnsi="Palatino Linotype" w:cs="Times New Roman"/>
                <w:color w:val="222222"/>
                <w:sz w:val="20"/>
                <w:szCs w:val="20"/>
                <w:lang w:eastAsia="nl-BE"/>
              </w:rPr>
              <w:t>Partial</w:t>
            </w:r>
            <w:proofErr w:type="spellEnd"/>
            <w:r w:rsidRPr="00984537">
              <w:rPr>
                <w:rFonts w:ascii="Palatino Linotype" w:eastAsia="Times New Roman" w:hAnsi="Palatino Linotype" w:cs="Times New Roman"/>
                <w:color w:val="222222"/>
                <w:sz w:val="20"/>
                <w:szCs w:val="20"/>
                <w:lang w:eastAsia="nl-BE"/>
              </w:rPr>
              <w:t xml:space="preserve"> yes</w:t>
            </w:r>
          </w:p>
        </w:tc>
      </w:tr>
      <w:tr w:rsidR="00DD0262" w:rsidRPr="00984537" w14:paraId="15712BC0"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4C0B4F"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perform study selection in duplicate?</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5AC62A"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DD0262" w:rsidRPr="00984537" w14:paraId="3EFC35CD"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A82D35"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perform data extraction in duplicate?</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DB1689"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290A2894"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A8BD81"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perform data extraction in duplicate?</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7AFB5F"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18449880"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C39108"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describe the included studies in adequate detail?</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9F9C86"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26CEB2BA"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B157C"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use a satisfactory technique for assessing the risk of bias (</w:t>
            </w:r>
            <w:proofErr w:type="spellStart"/>
            <w:r w:rsidRPr="00984537">
              <w:rPr>
                <w:rFonts w:ascii="Palatino Linotype" w:eastAsia="Times New Roman" w:hAnsi="Palatino Linotype" w:cs="Times New Roman"/>
                <w:color w:val="222222"/>
                <w:sz w:val="20"/>
                <w:szCs w:val="20"/>
                <w:lang w:val="en-US" w:eastAsia="nl-BE"/>
              </w:rPr>
              <w:t>RoB</w:t>
            </w:r>
            <w:proofErr w:type="spellEnd"/>
            <w:r w:rsidRPr="00984537">
              <w:rPr>
                <w:rFonts w:ascii="Palatino Linotype" w:eastAsia="Times New Roman" w:hAnsi="Palatino Linotype" w:cs="Times New Roman"/>
                <w:color w:val="222222"/>
                <w:sz w:val="20"/>
                <w:szCs w:val="20"/>
                <w:lang w:val="en-US" w:eastAsia="nl-BE"/>
              </w:rPr>
              <w:t>) in individual studies that were included in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93E540"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0FFAEB11"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AB4151"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report on the sources of funding for the studies included in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F59FA8"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1FA52EC9"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18A865"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If meta-analysis was performed did the review authors use appropriate methods for statistical combination of results?</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00ED87"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DD0262" w:rsidRPr="00984537" w14:paraId="11197373"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008739"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 xml:space="preserve">If meta-analysis was performed, did the review authors assess the potential impact of </w:t>
            </w:r>
            <w:proofErr w:type="spellStart"/>
            <w:r w:rsidRPr="00984537">
              <w:rPr>
                <w:rFonts w:ascii="Palatino Linotype" w:eastAsia="Times New Roman" w:hAnsi="Palatino Linotype" w:cs="Times New Roman"/>
                <w:color w:val="222222"/>
                <w:sz w:val="20"/>
                <w:szCs w:val="20"/>
                <w:lang w:val="en-US" w:eastAsia="nl-BE"/>
              </w:rPr>
              <w:t>RoB</w:t>
            </w:r>
            <w:proofErr w:type="spellEnd"/>
            <w:r w:rsidRPr="00984537">
              <w:rPr>
                <w:rFonts w:ascii="Palatino Linotype" w:eastAsia="Times New Roman" w:hAnsi="Palatino Linotype" w:cs="Times New Roman"/>
                <w:color w:val="222222"/>
                <w:sz w:val="20"/>
                <w:szCs w:val="20"/>
                <w:lang w:val="en-US" w:eastAsia="nl-BE"/>
              </w:rPr>
              <w:t xml:space="preserve"> in individual studies on the results of the meta-analysis or other evidence synthesis?</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50640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DD0262" w:rsidRPr="00984537" w14:paraId="2B9F252C"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6ECAA3"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 xml:space="preserve">Did the review authors account for </w:t>
            </w:r>
            <w:proofErr w:type="spellStart"/>
            <w:r w:rsidRPr="00984537">
              <w:rPr>
                <w:rFonts w:ascii="Palatino Linotype" w:eastAsia="Times New Roman" w:hAnsi="Palatino Linotype" w:cs="Times New Roman"/>
                <w:color w:val="222222"/>
                <w:sz w:val="20"/>
                <w:szCs w:val="20"/>
                <w:lang w:val="en-US" w:eastAsia="nl-BE"/>
              </w:rPr>
              <w:t>RoB</w:t>
            </w:r>
            <w:proofErr w:type="spellEnd"/>
            <w:r w:rsidRPr="00984537">
              <w:rPr>
                <w:rFonts w:ascii="Palatino Linotype" w:eastAsia="Times New Roman" w:hAnsi="Palatino Linotype" w:cs="Times New Roman"/>
                <w:color w:val="222222"/>
                <w:sz w:val="20"/>
                <w:szCs w:val="20"/>
                <w:lang w:val="en-US" w:eastAsia="nl-BE"/>
              </w:rPr>
              <w:t xml:space="preserve"> in individual studies when interpreting/ discussing the results of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608A1B"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DD0262" w:rsidRPr="00984537" w14:paraId="05CDEBA0"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61CA1A"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provide a satisfactory explanation for, and discussion of, any heterogeneity observed in the results of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92F50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1C25A739"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D51ECF"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If they performed quantitative synthesis did the review authors carry out an adequate investigation of publication bias (small study bias) and discuss its likely impact on the results of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0BC231"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No</w:t>
            </w:r>
          </w:p>
        </w:tc>
      </w:tr>
      <w:tr w:rsidR="00DD0262" w:rsidRPr="00984537" w14:paraId="369739FE" w14:textId="77777777" w:rsidTr="00DD0262">
        <w:trPr>
          <w:trHeight w:val="624"/>
        </w:trPr>
        <w:tc>
          <w:tcPr>
            <w:tcW w:w="7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8CEBE1" w14:textId="77777777" w:rsidR="00C65DD1" w:rsidRPr="00984537" w:rsidRDefault="00C65DD1" w:rsidP="00B16B42">
            <w:pPr>
              <w:spacing w:after="0" w:line="240" w:lineRule="auto"/>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color w:val="222222"/>
                <w:sz w:val="20"/>
                <w:szCs w:val="20"/>
                <w:lang w:val="en-US" w:eastAsia="nl-BE"/>
              </w:rPr>
              <w:t>Did the review authors report any potential sources of conflict of interest, including any funding they received for conducting the review?</w:t>
            </w: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41FD18"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color w:val="222222"/>
                <w:sz w:val="20"/>
                <w:szCs w:val="20"/>
                <w:lang w:eastAsia="nl-BE"/>
              </w:rPr>
              <w:t>Yes</w:t>
            </w:r>
          </w:p>
        </w:tc>
      </w:tr>
      <w:tr w:rsidR="00DD0262" w:rsidRPr="00984537" w14:paraId="1FA3B223" w14:textId="77777777" w:rsidTr="00DD0262">
        <w:trPr>
          <w:trHeight w:val="478"/>
        </w:trPr>
        <w:tc>
          <w:tcPr>
            <w:tcW w:w="7508"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6298888F"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eastAsia="nl-BE"/>
              </w:rPr>
            </w:pPr>
            <w:r w:rsidRPr="00984537">
              <w:rPr>
                <w:rFonts w:ascii="Palatino Linotype" w:eastAsia="Times New Roman" w:hAnsi="Palatino Linotype" w:cs="Times New Roman"/>
                <w:b/>
                <w:bCs/>
                <w:color w:val="222222"/>
                <w:sz w:val="20"/>
                <w:szCs w:val="20"/>
                <w:lang w:eastAsia="nl-BE"/>
              </w:rPr>
              <w:t>FINAL SCORE</w:t>
            </w:r>
          </w:p>
        </w:tc>
        <w:tc>
          <w:tcPr>
            <w:tcW w:w="1554" w:type="dxa"/>
            <w:tcBorders>
              <w:top w:val="single" w:sz="4" w:space="0" w:color="000000"/>
              <w:left w:val="single" w:sz="4" w:space="0" w:color="000000"/>
              <w:bottom w:val="single" w:sz="4" w:space="0" w:color="A5A5A5"/>
              <w:right w:val="single" w:sz="4" w:space="0" w:color="000000"/>
            </w:tcBorders>
            <w:shd w:val="clear" w:color="auto" w:fill="BFBFBF"/>
            <w:tcMar>
              <w:top w:w="0" w:type="dxa"/>
              <w:left w:w="108" w:type="dxa"/>
              <w:bottom w:w="0" w:type="dxa"/>
              <w:right w:w="108" w:type="dxa"/>
            </w:tcMar>
            <w:vAlign w:val="center"/>
            <w:hideMark/>
          </w:tcPr>
          <w:p w14:paraId="10BBB423"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color w:val="222222"/>
                <w:sz w:val="20"/>
                <w:szCs w:val="20"/>
                <w:lang w:val="en-US" w:eastAsia="nl-BE"/>
              </w:rPr>
              <w:t>8 x No</w:t>
            </w:r>
          </w:p>
          <w:p w14:paraId="0BFA628F" w14:textId="77777777" w:rsidR="00C65DD1" w:rsidRPr="00984537" w:rsidRDefault="00C65DD1" w:rsidP="00B16B42">
            <w:pPr>
              <w:spacing w:after="0" w:line="240" w:lineRule="auto"/>
              <w:jc w:val="center"/>
              <w:rPr>
                <w:rFonts w:ascii="Palatino Linotype" w:eastAsia="Times New Roman" w:hAnsi="Palatino Linotype" w:cs="Times New Roman"/>
                <w:sz w:val="20"/>
                <w:szCs w:val="20"/>
                <w:lang w:val="en-US" w:eastAsia="nl-BE"/>
              </w:rPr>
            </w:pPr>
            <w:r w:rsidRPr="00984537">
              <w:rPr>
                <w:rFonts w:ascii="Palatino Linotype" w:eastAsia="Times New Roman" w:hAnsi="Palatino Linotype" w:cs="Times New Roman"/>
                <w:b/>
                <w:bCs/>
                <w:color w:val="222222"/>
                <w:sz w:val="20"/>
                <w:szCs w:val="20"/>
                <w:lang w:val="en-US" w:eastAsia="nl-BE"/>
              </w:rPr>
              <w:t>2 x Partial yes</w:t>
            </w:r>
          </w:p>
        </w:tc>
      </w:tr>
    </w:tbl>
    <w:p w14:paraId="65F5A64E" w14:textId="09DFD069" w:rsidR="00C65DD1" w:rsidRPr="00984537" w:rsidRDefault="00C65DD1" w:rsidP="00C65DD1">
      <w:pPr>
        <w:spacing w:after="0" w:line="240" w:lineRule="auto"/>
        <w:jc w:val="both"/>
        <w:rPr>
          <w:rFonts w:ascii="Times New Roman" w:eastAsia="Times New Roman" w:hAnsi="Times New Roman" w:cs="Times New Roman"/>
          <w:sz w:val="24"/>
          <w:szCs w:val="24"/>
          <w:lang w:val="en-US" w:eastAsia="nl-BE"/>
        </w:rPr>
      </w:pPr>
    </w:p>
    <w:p w14:paraId="193E46C2" w14:textId="641FA3DF" w:rsidR="00C65DD1" w:rsidRPr="00984537" w:rsidRDefault="00C65DD1">
      <w:pPr>
        <w:rPr>
          <w:lang w:val="en-US"/>
        </w:rPr>
      </w:pPr>
    </w:p>
    <w:p w14:paraId="3B1FC21B" w14:textId="77777777" w:rsidR="00413866" w:rsidRPr="00984537" w:rsidRDefault="00413866">
      <w:pPr>
        <w:rPr>
          <w:rFonts w:ascii="Palatino Linotype" w:hAnsi="Palatino Linotype"/>
          <w:b/>
          <w:bCs/>
          <w:sz w:val="24"/>
          <w:szCs w:val="24"/>
          <w:lang w:val="en-US"/>
        </w:rPr>
        <w:sectPr w:rsidR="00413866" w:rsidRPr="00984537">
          <w:pgSz w:w="11906" w:h="16838"/>
          <w:pgMar w:top="1417" w:right="1417" w:bottom="1417" w:left="1417" w:header="708" w:footer="708" w:gutter="0"/>
          <w:cols w:space="708"/>
          <w:docGrid w:linePitch="360"/>
        </w:sectPr>
      </w:pPr>
    </w:p>
    <w:p w14:paraId="571376B3" w14:textId="20BD833A" w:rsidR="00681AC7" w:rsidRPr="00984537" w:rsidRDefault="00681AC7">
      <w:pPr>
        <w:rPr>
          <w:rFonts w:ascii="Palatino Linotype" w:hAnsi="Palatino Linotype"/>
          <w:b/>
          <w:bCs/>
          <w:sz w:val="24"/>
          <w:szCs w:val="24"/>
          <w:lang w:val="en-US"/>
        </w:rPr>
      </w:pPr>
    </w:p>
    <w:p w14:paraId="21600584" w14:textId="03619EA3" w:rsidR="00681AC7" w:rsidRPr="00984537" w:rsidRDefault="00681AC7">
      <w:pPr>
        <w:rPr>
          <w:rFonts w:ascii="Palatino Linotype" w:eastAsia="Times New Roman" w:hAnsi="Palatino Linotype"/>
          <w:sz w:val="20"/>
          <w:szCs w:val="20"/>
          <w:lang w:val="en-US" w:eastAsia="nl-BE"/>
        </w:rPr>
      </w:pPr>
      <w:r w:rsidRPr="00984537">
        <w:rPr>
          <w:rFonts w:ascii="Palatino Linotype" w:hAnsi="Palatino Linotype"/>
          <w:b/>
          <w:bCs/>
          <w:sz w:val="20"/>
          <w:szCs w:val="20"/>
          <w:lang w:val="en-US"/>
        </w:rPr>
        <w:t xml:space="preserve">Table S5. </w:t>
      </w:r>
      <w:bookmarkStart w:id="1" w:name="_Hlk110972790"/>
      <w:r w:rsidR="00177B08" w:rsidRPr="00984537">
        <w:rPr>
          <w:rFonts w:ascii="Palatino Linotype" w:hAnsi="Palatino Linotype"/>
          <w:sz w:val="20"/>
          <w:szCs w:val="20"/>
          <w:lang w:val="en-US"/>
        </w:rPr>
        <w:t xml:space="preserve">Data </w:t>
      </w:r>
      <w:r w:rsidR="00EB1AA1" w:rsidRPr="00984537">
        <w:rPr>
          <w:rFonts w:ascii="Palatino Linotype" w:hAnsi="Palatino Linotype"/>
          <w:sz w:val="20"/>
          <w:szCs w:val="20"/>
          <w:lang w:val="en-US"/>
        </w:rPr>
        <w:t>e</w:t>
      </w:r>
      <w:r w:rsidR="00177B08" w:rsidRPr="00984537">
        <w:rPr>
          <w:rFonts w:ascii="Palatino Linotype" w:hAnsi="Palatino Linotype"/>
          <w:sz w:val="20"/>
          <w:szCs w:val="20"/>
          <w:lang w:val="en-US"/>
        </w:rPr>
        <w:t xml:space="preserve">xtraction of the </w:t>
      </w:r>
      <w:r w:rsidR="00EB1AA1" w:rsidRPr="00984537">
        <w:rPr>
          <w:rFonts w:ascii="Palatino Linotype" w:hAnsi="Palatino Linotype"/>
          <w:sz w:val="20"/>
          <w:szCs w:val="20"/>
          <w:lang w:val="en-US"/>
        </w:rPr>
        <w:t>e</w:t>
      </w:r>
      <w:r w:rsidR="00177B08" w:rsidRPr="00984537">
        <w:rPr>
          <w:rFonts w:ascii="Palatino Linotype" w:hAnsi="Palatino Linotype"/>
          <w:sz w:val="20"/>
          <w:szCs w:val="20"/>
          <w:lang w:val="en-US"/>
        </w:rPr>
        <w:t xml:space="preserve">ight </w:t>
      </w:r>
      <w:r w:rsidR="00EB1AA1" w:rsidRPr="00984537">
        <w:rPr>
          <w:rFonts w:ascii="Palatino Linotype" w:hAnsi="Palatino Linotype"/>
          <w:sz w:val="20"/>
          <w:szCs w:val="20"/>
          <w:lang w:val="en-US"/>
        </w:rPr>
        <w:t>s</w:t>
      </w:r>
      <w:r w:rsidR="00177B08" w:rsidRPr="00984537">
        <w:rPr>
          <w:rFonts w:ascii="Palatino Linotype" w:hAnsi="Palatino Linotype"/>
          <w:sz w:val="20"/>
          <w:szCs w:val="20"/>
          <w:lang w:val="en-US"/>
        </w:rPr>
        <w:t xml:space="preserve">tudies </w:t>
      </w:r>
      <w:r w:rsidR="00EB1AA1" w:rsidRPr="00984537">
        <w:rPr>
          <w:rFonts w:ascii="Palatino Linotype" w:hAnsi="Palatino Linotype"/>
          <w:sz w:val="20"/>
          <w:szCs w:val="20"/>
          <w:lang w:val="en-US"/>
        </w:rPr>
        <w:t>r</w:t>
      </w:r>
      <w:r w:rsidR="00177B08" w:rsidRPr="00984537">
        <w:rPr>
          <w:rFonts w:ascii="Palatino Linotype" w:hAnsi="Palatino Linotype"/>
          <w:sz w:val="20"/>
          <w:szCs w:val="20"/>
          <w:lang w:val="en-US"/>
        </w:rPr>
        <w:t xml:space="preserve">etained in the </w:t>
      </w:r>
      <w:r w:rsidR="00EB1AA1" w:rsidRPr="00984537">
        <w:rPr>
          <w:rFonts w:ascii="Palatino Linotype" w:hAnsi="Palatino Linotype"/>
          <w:sz w:val="20"/>
          <w:szCs w:val="20"/>
          <w:lang w:val="en-US"/>
        </w:rPr>
        <w:t>s</w:t>
      </w:r>
      <w:r w:rsidR="00177B08" w:rsidRPr="00984537">
        <w:rPr>
          <w:rFonts w:ascii="Palatino Linotype" w:hAnsi="Palatino Linotype"/>
          <w:sz w:val="20"/>
          <w:szCs w:val="20"/>
          <w:lang w:val="en-US"/>
        </w:rPr>
        <w:t xml:space="preserve">ystematic </w:t>
      </w:r>
      <w:r w:rsidR="00EB1AA1" w:rsidRPr="00984537">
        <w:rPr>
          <w:rFonts w:ascii="Palatino Linotype" w:hAnsi="Palatino Linotype"/>
          <w:sz w:val="20"/>
          <w:szCs w:val="20"/>
          <w:lang w:val="en-US"/>
        </w:rPr>
        <w:t>r</w:t>
      </w:r>
      <w:r w:rsidR="00177B08" w:rsidRPr="00984537">
        <w:rPr>
          <w:rFonts w:ascii="Palatino Linotype" w:hAnsi="Palatino Linotype"/>
          <w:sz w:val="20"/>
          <w:szCs w:val="20"/>
          <w:lang w:val="en-US"/>
        </w:rPr>
        <w:t>eview</w:t>
      </w:r>
      <w:r w:rsidR="00BA2FF9" w:rsidRPr="00984537">
        <w:rPr>
          <w:rFonts w:ascii="Palatino Linotype" w:hAnsi="Palatino Linotype"/>
          <w:sz w:val="20"/>
          <w:szCs w:val="20"/>
          <w:lang w:val="en-US"/>
        </w:rPr>
        <w:t xml:space="preserve">, </w:t>
      </w:r>
      <w:r w:rsidR="00EB1AA1" w:rsidRPr="00984537">
        <w:rPr>
          <w:rFonts w:ascii="Palatino Linotype" w:hAnsi="Palatino Linotype"/>
          <w:sz w:val="20"/>
          <w:szCs w:val="20"/>
          <w:lang w:val="en-US"/>
        </w:rPr>
        <w:t>r</w:t>
      </w:r>
      <w:r w:rsidR="00BA2FF9" w:rsidRPr="00984537">
        <w:rPr>
          <w:rFonts w:ascii="Palatino Linotype" w:hAnsi="Palatino Linotype"/>
          <w:sz w:val="20"/>
          <w:szCs w:val="20"/>
          <w:lang w:val="en-US"/>
        </w:rPr>
        <w:t xml:space="preserve">eporting on </w:t>
      </w:r>
      <w:r w:rsidR="00EB1AA1" w:rsidRPr="00984537">
        <w:rPr>
          <w:rFonts w:ascii="Palatino Linotype" w:eastAsia="Times New Roman" w:hAnsi="Palatino Linotype"/>
          <w:sz w:val="20"/>
          <w:szCs w:val="20"/>
          <w:lang w:val="en-US" w:eastAsia="nl-BE"/>
        </w:rPr>
        <w:t>p</w:t>
      </w:r>
      <w:r w:rsidR="00BA2FF9" w:rsidRPr="00984537">
        <w:rPr>
          <w:rFonts w:ascii="Palatino Linotype" w:eastAsia="Times New Roman" w:hAnsi="Palatino Linotype"/>
          <w:sz w:val="20"/>
          <w:szCs w:val="20"/>
          <w:lang w:val="en-US" w:eastAsia="nl-BE"/>
        </w:rPr>
        <w:t xml:space="preserve">urpose and </w:t>
      </w:r>
      <w:r w:rsidR="00EB1AA1" w:rsidRPr="00984537">
        <w:rPr>
          <w:rFonts w:ascii="Palatino Linotype" w:eastAsia="Times New Roman" w:hAnsi="Palatino Linotype"/>
          <w:sz w:val="20"/>
          <w:szCs w:val="20"/>
          <w:lang w:val="en-US" w:eastAsia="nl-BE"/>
        </w:rPr>
        <w:t>o</w:t>
      </w:r>
      <w:r w:rsidR="00BA2FF9" w:rsidRPr="00984537">
        <w:rPr>
          <w:rFonts w:ascii="Palatino Linotype" w:eastAsia="Times New Roman" w:hAnsi="Palatino Linotype"/>
          <w:sz w:val="20"/>
          <w:szCs w:val="20"/>
          <w:lang w:val="en-US" w:eastAsia="nl-BE"/>
        </w:rPr>
        <w:t xml:space="preserve">utcomes, </w:t>
      </w:r>
      <w:r w:rsidR="00EB1AA1" w:rsidRPr="00984537">
        <w:rPr>
          <w:rFonts w:ascii="Palatino Linotype" w:eastAsia="Times New Roman" w:hAnsi="Palatino Linotype"/>
          <w:sz w:val="20"/>
          <w:szCs w:val="20"/>
          <w:lang w:val="en-US" w:eastAsia="nl-BE"/>
        </w:rPr>
        <w:t>s</w:t>
      </w:r>
      <w:r w:rsidR="00BA2FF9" w:rsidRPr="00984537">
        <w:rPr>
          <w:rFonts w:ascii="Palatino Linotype" w:eastAsia="Times New Roman" w:hAnsi="Palatino Linotype"/>
          <w:sz w:val="20"/>
          <w:szCs w:val="20"/>
          <w:lang w:val="en-US" w:eastAsia="nl-BE"/>
        </w:rPr>
        <w:t xml:space="preserve">tudy </w:t>
      </w:r>
      <w:r w:rsidR="00EB1AA1" w:rsidRPr="00984537">
        <w:rPr>
          <w:rFonts w:ascii="Palatino Linotype" w:eastAsia="Times New Roman" w:hAnsi="Palatino Linotype"/>
          <w:sz w:val="20"/>
          <w:szCs w:val="20"/>
          <w:lang w:val="en-US" w:eastAsia="nl-BE"/>
        </w:rPr>
        <w:t>d</w:t>
      </w:r>
      <w:r w:rsidR="00BA2FF9" w:rsidRPr="00984537">
        <w:rPr>
          <w:rFonts w:ascii="Palatino Linotype" w:eastAsia="Times New Roman" w:hAnsi="Palatino Linotype"/>
          <w:sz w:val="20"/>
          <w:szCs w:val="20"/>
          <w:lang w:val="en-US" w:eastAsia="nl-BE"/>
        </w:rPr>
        <w:t xml:space="preserve">esign and </w:t>
      </w:r>
      <w:r w:rsidR="00EB1AA1" w:rsidRPr="00984537">
        <w:rPr>
          <w:rFonts w:ascii="Palatino Linotype" w:eastAsia="Times New Roman" w:hAnsi="Palatino Linotype"/>
          <w:sz w:val="20"/>
          <w:szCs w:val="20"/>
          <w:lang w:val="en-US" w:eastAsia="nl-BE"/>
        </w:rPr>
        <w:t>c</w:t>
      </w:r>
      <w:r w:rsidR="00BA2FF9" w:rsidRPr="00984537">
        <w:rPr>
          <w:rFonts w:ascii="Palatino Linotype" w:eastAsia="Times New Roman" w:hAnsi="Palatino Linotype"/>
          <w:sz w:val="20"/>
          <w:szCs w:val="20"/>
          <w:lang w:val="en-US" w:eastAsia="nl-BE"/>
        </w:rPr>
        <w:t xml:space="preserve">haracteristics, </w:t>
      </w:r>
      <w:r w:rsidR="00EB1AA1" w:rsidRPr="00984537">
        <w:rPr>
          <w:rFonts w:ascii="Palatino Linotype" w:eastAsia="Times New Roman" w:hAnsi="Palatino Linotype"/>
          <w:sz w:val="20"/>
          <w:szCs w:val="20"/>
          <w:lang w:val="en-US" w:eastAsia="nl-BE"/>
        </w:rPr>
        <w:t>t</w:t>
      </w:r>
      <w:r w:rsidR="00BA2FF9" w:rsidRPr="00984537">
        <w:rPr>
          <w:rFonts w:ascii="Palatino Linotype" w:eastAsia="Times New Roman" w:hAnsi="Palatino Linotype"/>
          <w:sz w:val="20"/>
          <w:szCs w:val="20"/>
          <w:lang w:val="en-US" w:eastAsia="nl-BE"/>
        </w:rPr>
        <w:t xml:space="preserve">ype of </w:t>
      </w:r>
      <w:r w:rsidR="00EB1AA1" w:rsidRPr="00984537">
        <w:rPr>
          <w:rFonts w:ascii="Palatino Linotype" w:eastAsia="Times New Roman" w:hAnsi="Palatino Linotype"/>
          <w:sz w:val="20"/>
          <w:szCs w:val="20"/>
          <w:lang w:val="en-US" w:eastAsia="nl-BE"/>
        </w:rPr>
        <w:t>i</w:t>
      </w:r>
      <w:r w:rsidR="00BA2FF9" w:rsidRPr="00984537">
        <w:rPr>
          <w:rFonts w:ascii="Palatino Linotype" w:eastAsia="Times New Roman" w:hAnsi="Palatino Linotype"/>
          <w:sz w:val="20"/>
          <w:szCs w:val="20"/>
          <w:lang w:val="en-US" w:eastAsia="nl-BE"/>
        </w:rPr>
        <w:t xml:space="preserve">maging and </w:t>
      </w:r>
      <w:r w:rsidR="00EB1AA1" w:rsidRPr="00984537">
        <w:rPr>
          <w:rFonts w:ascii="Palatino Linotype" w:eastAsia="Times New Roman" w:hAnsi="Palatino Linotype"/>
          <w:sz w:val="20"/>
          <w:szCs w:val="20"/>
          <w:lang w:val="en-US" w:eastAsia="nl-BE"/>
        </w:rPr>
        <w:t>s</w:t>
      </w:r>
      <w:r w:rsidR="00BA2FF9" w:rsidRPr="00984537">
        <w:rPr>
          <w:rFonts w:ascii="Palatino Linotype" w:eastAsia="Times New Roman" w:hAnsi="Palatino Linotype"/>
          <w:sz w:val="20"/>
          <w:szCs w:val="20"/>
          <w:lang w:val="en-US" w:eastAsia="nl-BE"/>
        </w:rPr>
        <w:t xml:space="preserve">ample </w:t>
      </w:r>
      <w:r w:rsidR="00EB1AA1" w:rsidRPr="00984537">
        <w:rPr>
          <w:rFonts w:ascii="Palatino Linotype" w:eastAsia="Times New Roman" w:hAnsi="Palatino Linotype"/>
          <w:sz w:val="20"/>
          <w:szCs w:val="20"/>
          <w:lang w:val="en-US" w:eastAsia="nl-BE"/>
        </w:rPr>
        <w:t>s</w:t>
      </w:r>
      <w:r w:rsidR="00BA2FF9" w:rsidRPr="00984537">
        <w:rPr>
          <w:rFonts w:ascii="Palatino Linotype" w:eastAsia="Times New Roman" w:hAnsi="Palatino Linotype"/>
          <w:sz w:val="20"/>
          <w:szCs w:val="20"/>
          <w:lang w:val="en-US" w:eastAsia="nl-BE"/>
        </w:rPr>
        <w:t xml:space="preserve">ize, </w:t>
      </w:r>
      <w:r w:rsidR="00EB1AA1" w:rsidRPr="00984537">
        <w:rPr>
          <w:rFonts w:ascii="Palatino Linotype" w:eastAsia="Times New Roman" w:hAnsi="Palatino Linotype"/>
          <w:sz w:val="20"/>
          <w:szCs w:val="20"/>
          <w:lang w:val="en-US" w:eastAsia="nl-BE"/>
        </w:rPr>
        <w:t>i</w:t>
      </w:r>
      <w:r w:rsidR="00BA2FF9" w:rsidRPr="00984537">
        <w:rPr>
          <w:rFonts w:ascii="Palatino Linotype" w:eastAsia="Times New Roman" w:hAnsi="Palatino Linotype"/>
          <w:sz w:val="20"/>
          <w:szCs w:val="20"/>
          <w:lang w:val="en-US" w:eastAsia="nl-BE"/>
        </w:rPr>
        <w:t xml:space="preserve">nclusion and </w:t>
      </w:r>
      <w:r w:rsidR="00EB1AA1" w:rsidRPr="00984537">
        <w:rPr>
          <w:rFonts w:ascii="Palatino Linotype" w:eastAsia="Times New Roman" w:hAnsi="Palatino Linotype"/>
          <w:sz w:val="20"/>
          <w:szCs w:val="20"/>
          <w:lang w:val="en-US" w:eastAsia="nl-BE"/>
        </w:rPr>
        <w:t>e</w:t>
      </w:r>
      <w:r w:rsidR="00BA2FF9" w:rsidRPr="00984537">
        <w:rPr>
          <w:rFonts w:ascii="Palatino Linotype" w:eastAsia="Times New Roman" w:hAnsi="Palatino Linotype"/>
          <w:sz w:val="20"/>
          <w:szCs w:val="20"/>
          <w:lang w:val="en-US" w:eastAsia="nl-BE"/>
        </w:rPr>
        <w:t xml:space="preserve">xclusion </w:t>
      </w:r>
      <w:r w:rsidR="00EB1AA1" w:rsidRPr="00984537">
        <w:rPr>
          <w:rFonts w:ascii="Palatino Linotype" w:eastAsia="Times New Roman" w:hAnsi="Palatino Linotype"/>
          <w:sz w:val="20"/>
          <w:szCs w:val="20"/>
          <w:lang w:val="en-US" w:eastAsia="nl-BE"/>
        </w:rPr>
        <w:t>c</w:t>
      </w:r>
      <w:r w:rsidR="00BA2FF9" w:rsidRPr="00984537">
        <w:rPr>
          <w:rFonts w:ascii="Palatino Linotype" w:eastAsia="Times New Roman" w:hAnsi="Palatino Linotype"/>
          <w:sz w:val="20"/>
          <w:szCs w:val="20"/>
          <w:lang w:val="en-US" w:eastAsia="nl-BE"/>
        </w:rPr>
        <w:t xml:space="preserve">riteria, </w:t>
      </w:r>
      <w:r w:rsidR="00EB1AA1" w:rsidRPr="00984537">
        <w:rPr>
          <w:rFonts w:ascii="Palatino Linotype" w:eastAsia="Times New Roman" w:hAnsi="Palatino Linotype"/>
          <w:sz w:val="20"/>
          <w:szCs w:val="20"/>
          <w:lang w:val="en-US" w:eastAsia="nl-BE"/>
        </w:rPr>
        <w:t>a</w:t>
      </w:r>
      <w:r w:rsidR="00BA2FF9" w:rsidRPr="00984537">
        <w:rPr>
          <w:rFonts w:ascii="Palatino Linotype" w:eastAsia="Times New Roman" w:hAnsi="Palatino Linotype"/>
          <w:sz w:val="20"/>
          <w:szCs w:val="20"/>
          <w:lang w:val="en-US" w:eastAsia="nl-BE"/>
        </w:rPr>
        <w:t xml:space="preserve">dministration </w:t>
      </w:r>
      <w:r w:rsidR="00EB1AA1" w:rsidRPr="00984537">
        <w:rPr>
          <w:rFonts w:ascii="Palatino Linotype" w:eastAsia="Times New Roman" w:hAnsi="Palatino Linotype"/>
          <w:sz w:val="20"/>
          <w:szCs w:val="20"/>
          <w:lang w:val="en-US" w:eastAsia="nl-BE"/>
        </w:rPr>
        <w:t>m</w:t>
      </w:r>
      <w:r w:rsidR="00BA2FF9" w:rsidRPr="00984537">
        <w:rPr>
          <w:rFonts w:ascii="Palatino Linotype" w:eastAsia="Times New Roman" w:hAnsi="Palatino Linotype"/>
          <w:sz w:val="20"/>
          <w:szCs w:val="20"/>
          <w:lang w:val="en-US" w:eastAsia="nl-BE"/>
        </w:rPr>
        <w:t xml:space="preserve">ethod, </w:t>
      </w:r>
      <w:r w:rsidR="00EB1AA1" w:rsidRPr="00984537">
        <w:rPr>
          <w:rFonts w:ascii="Palatino Linotype" w:eastAsia="Times New Roman" w:hAnsi="Palatino Linotype"/>
          <w:sz w:val="20"/>
          <w:szCs w:val="20"/>
          <w:lang w:val="en-US" w:eastAsia="nl-BE"/>
        </w:rPr>
        <w:t>t</w:t>
      </w:r>
      <w:r w:rsidR="00BA2FF9" w:rsidRPr="00984537">
        <w:rPr>
          <w:rFonts w:ascii="Palatino Linotype" w:eastAsia="Times New Roman" w:hAnsi="Palatino Linotype"/>
          <w:sz w:val="20"/>
          <w:szCs w:val="20"/>
          <w:lang w:val="en-US" w:eastAsia="nl-BE"/>
        </w:rPr>
        <w:t xml:space="preserve">iming and </w:t>
      </w:r>
      <w:r w:rsidR="00EB1AA1" w:rsidRPr="00984537">
        <w:rPr>
          <w:rFonts w:ascii="Palatino Linotype" w:eastAsia="Times New Roman" w:hAnsi="Palatino Linotype"/>
          <w:sz w:val="20"/>
          <w:szCs w:val="20"/>
          <w:lang w:val="en-US" w:eastAsia="nl-BE"/>
        </w:rPr>
        <w:t>d</w:t>
      </w:r>
      <w:r w:rsidR="00BA2FF9" w:rsidRPr="00984537">
        <w:rPr>
          <w:rFonts w:ascii="Palatino Linotype" w:eastAsia="Times New Roman" w:hAnsi="Palatino Linotype"/>
          <w:sz w:val="20"/>
          <w:szCs w:val="20"/>
          <w:lang w:val="en-US" w:eastAsia="nl-BE"/>
        </w:rPr>
        <w:t xml:space="preserve">ose, and </w:t>
      </w:r>
      <w:r w:rsidR="00EB1AA1" w:rsidRPr="00984537">
        <w:rPr>
          <w:rFonts w:ascii="Palatino Linotype" w:eastAsia="Times New Roman" w:hAnsi="Palatino Linotype"/>
          <w:sz w:val="20"/>
          <w:szCs w:val="20"/>
          <w:lang w:val="en-US" w:eastAsia="nl-BE"/>
        </w:rPr>
        <w:t>o</w:t>
      </w:r>
      <w:r w:rsidR="00BA2FF9" w:rsidRPr="00984537">
        <w:rPr>
          <w:rFonts w:ascii="Palatino Linotype" w:eastAsia="Times New Roman" w:hAnsi="Palatino Linotype"/>
          <w:sz w:val="20"/>
          <w:szCs w:val="20"/>
          <w:lang w:val="en-US" w:eastAsia="nl-BE"/>
        </w:rPr>
        <w:t xml:space="preserve">utcome </w:t>
      </w:r>
      <w:r w:rsidR="00EB1AA1" w:rsidRPr="00984537">
        <w:rPr>
          <w:rFonts w:ascii="Palatino Linotype" w:eastAsia="Times New Roman" w:hAnsi="Palatino Linotype"/>
          <w:sz w:val="20"/>
          <w:szCs w:val="20"/>
          <w:lang w:val="en-US" w:eastAsia="nl-BE"/>
        </w:rPr>
        <w:t>v</w:t>
      </w:r>
      <w:r w:rsidR="00BA2FF9" w:rsidRPr="00984537">
        <w:rPr>
          <w:rFonts w:ascii="Palatino Linotype" w:eastAsia="Times New Roman" w:hAnsi="Palatino Linotype"/>
          <w:sz w:val="20"/>
          <w:szCs w:val="20"/>
          <w:lang w:val="en-US" w:eastAsia="nl-BE"/>
        </w:rPr>
        <w:t xml:space="preserve">ariables, </w:t>
      </w:r>
      <w:r w:rsidR="00EB1AA1" w:rsidRPr="00984537">
        <w:rPr>
          <w:rFonts w:ascii="Palatino Linotype" w:eastAsia="Times New Roman" w:hAnsi="Palatino Linotype"/>
          <w:sz w:val="20"/>
          <w:szCs w:val="20"/>
          <w:lang w:val="en-US" w:eastAsia="nl-BE"/>
        </w:rPr>
        <w:t>i</w:t>
      </w:r>
      <w:r w:rsidR="00BA2FF9" w:rsidRPr="00984537">
        <w:rPr>
          <w:rFonts w:ascii="Palatino Linotype" w:eastAsia="Times New Roman" w:hAnsi="Palatino Linotype"/>
          <w:sz w:val="20"/>
          <w:szCs w:val="20"/>
          <w:lang w:val="en-US" w:eastAsia="nl-BE"/>
        </w:rPr>
        <w:t xml:space="preserve">ncluding </w:t>
      </w:r>
      <w:r w:rsidR="00EB1AA1" w:rsidRPr="00984537">
        <w:rPr>
          <w:rFonts w:ascii="Palatino Linotype" w:eastAsia="Times New Roman" w:hAnsi="Palatino Linotype"/>
          <w:sz w:val="20"/>
          <w:szCs w:val="20"/>
          <w:lang w:val="en-US" w:eastAsia="nl-BE"/>
        </w:rPr>
        <w:t>a</w:t>
      </w:r>
      <w:r w:rsidR="00BA2FF9" w:rsidRPr="00984537">
        <w:rPr>
          <w:rFonts w:ascii="Palatino Linotype" w:eastAsia="Times New Roman" w:hAnsi="Palatino Linotype"/>
          <w:sz w:val="20"/>
          <w:szCs w:val="20"/>
          <w:lang w:val="en-US" w:eastAsia="nl-BE"/>
        </w:rPr>
        <w:t xml:space="preserve">ssessment </w:t>
      </w:r>
      <w:r w:rsidR="00EB1AA1" w:rsidRPr="00984537">
        <w:rPr>
          <w:rFonts w:ascii="Palatino Linotype" w:eastAsia="Times New Roman" w:hAnsi="Palatino Linotype"/>
          <w:sz w:val="20"/>
          <w:szCs w:val="20"/>
          <w:lang w:val="en-US" w:eastAsia="nl-BE"/>
        </w:rPr>
        <w:t>t</w:t>
      </w:r>
      <w:r w:rsidR="00BA2FF9" w:rsidRPr="00984537">
        <w:rPr>
          <w:rFonts w:ascii="Palatino Linotype" w:eastAsia="Times New Roman" w:hAnsi="Palatino Linotype"/>
          <w:sz w:val="20"/>
          <w:szCs w:val="20"/>
          <w:lang w:val="en-US" w:eastAsia="nl-BE"/>
        </w:rPr>
        <w:t xml:space="preserve">ools </w:t>
      </w:r>
      <w:bookmarkEnd w:id="1"/>
      <w:r w:rsidR="00BA2FF9" w:rsidRPr="00984537">
        <w:rPr>
          <w:rFonts w:ascii="Palatino Linotype" w:eastAsia="Times New Roman" w:hAnsi="Palatino Linotype"/>
          <w:sz w:val="20"/>
          <w:szCs w:val="20"/>
          <w:lang w:val="en-US" w:eastAsia="nl-BE"/>
        </w:rPr>
        <w:t>[</w:t>
      </w:r>
      <w:r w:rsidR="00E87E38" w:rsidRPr="00984537">
        <w:rPr>
          <w:rFonts w:ascii="Palatino Linotype" w:eastAsia="Times New Roman" w:hAnsi="Palatino Linotype"/>
          <w:sz w:val="20"/>
          <w:szCs w:val="20"/>
          <w:lang w:val="en-US" w:eastAsia="nl-BE"/>
        </w:rPr>
        <w:t>17-24</w:t>
      </w:r>
      <w:r w:rsidR="00BA2FF9" w:rsidRPr="00984537">
        <w:rPr>
          <w:rFonts w:ascii="Palatino Linotype" w:eastAsia="Times New Roman" w:hAnsi="Palatino Linotype"/>
          <w:sz w:val="20"/>
          <w:szCs w:val="20"/>
          <w:lang w:val="en-US" w:eastAsia="nl-BE"/>
        </w:rPr>
        <w:t>]</w:t>
      </w:r>
    </w:p>
    <w:p w14:paraId="2FE5FC79" w14:textId="77777777" w:rsidR="00946E1B" w:rsidRPr="00984537" w:rsidRDefault="00946E1B">
      <w:pPr>
        <w:rPr>
          <w:rFonts w:ascii="Palatino Linotype" w:hAnsi="Palatino Linotype"/>
          <w:b/>
          <w:bCs/>
          <w:sz w:val="20"/>
          <w:szCs w:val="20"/>
          <w:lang w:val="en-US"/>
        </w:rPr>
      </w:pPr>
    </w:p>
    <w:tbl>
      <w:tblPr>
        <w:tblpPr w:leftFromText="141" w:rightFromText="141" w:vertAnchor="text" w:horzAnchor="margin" w:tblpXSpec="center" w:tblpY="-1035"/>
        <w:tblW w:w="16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8"/>
        <w:gridCol w:w="2690"/>
        <w:gridCol w:w="2835"/>
        <w:gridCol w:w="2977"/>
        <w:gridCol w:w="5649"/>
      </w:tblGrid>
      <w:tr w:rsidR="00681AC7" w:rsidRPr="00984537" w14:paraId="46EEE92E" w14:textId="77777777" w:rsidTr="00D01653">
        <w:trPr>
          <w:trHeight w:val="654"/>
        </w:trPr>
        <w:tc>
          <w:tcPr>
            <w:tcW w:w="2408" w:type="dxa"/>
            <w:shd w:val="pct12" w:color="auto" w:fill="auto"/>
            <w:vAlign w:val="center"/>
          </w:tcPr>
          <w:p w14:paraId="6AE8760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2690" w:type="dxa"/>
            <w:shd w:val="pct12" w:color="auto" w:fill="auto"/>
            <w:vAlign w:val="center"/>
          </w:tcPr>
          <w:p w14:paraId="7305707D"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2835" w:type="dxa"/>
            <w:shd w:val="pct12" w:color="auto" w:fill="auto"/>
            <w:vAlign w:val="center"/>
          </w:tcPr>
          <w:p w14:paraId="32B96C3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2977" w:type="dxa"/>
            <w:shd w:val="pct12" w:color="auto" w:fill="auto"/>
            <w:vAlign w:val="center"/>
          </w:tcPr>
          <w:p w14:paraId="0E7936C0"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type of imaging</w:t>
            </w:r>
          </w:p>
        </w:tc>
        <w:tc>
          <w:tcPr>
            <w:tcW w:w="5649" w:type="dxa"/>
            <w:shd w:val="pct12" w:color="auto" w:fill="auto"/>
            <w:vAlign w:val="center"/>
          </w:tcPr>
          <w:p w14:paraId="5B362323"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16C98BE0" w14:textId="77777777" w:rsidTr="00D01653">
        <w:trPr>
          <w:trHeight w:val="1833"/>
        </w:trPr>
        <w:tc>
          <w:tcPr>
            <w:tcW w:w="2408" w:type="dxa"/>
            <w:shd w:val="clear" w:color="auto" w:fill="auto"/>
          </w:tcPr>
          <w:p w14:paraId="56746007" w14:textId="0C2AFA95" w:rsidR="00681AC7" w:rsidRPr="00984537" w:rsidRDefault="00681AC7" w:rsidP="00681AC7">
            <w:pPr>
              <w:autoSpaceDE w:val="0"/>
              <w:autoSpaceDN w:val="0"/>
              <w:adjustRightInd w:val="0"/>
              <w:spacing w:after="0" w:line="240" w:lineRule="auto"/>
              <w:rPr>
                <w:rFonts w:ascii="Palatino Linotype" w:hAnsi="Palatino Linotype" w:cs="Times New Roman"/>
                <w:b/>
                <w:sz w:val="20"/>
                <w:szCs w:val="20"/>
                <w:lang w:val="en-US"/>
              </w:rPr>
            </w:pPr>
            <w:r w:rsidRPr="00984537">
              <w:rPr>
                <w:rFonts w:ascii="Palatino Linotype" w:hAnsi="Palatino Linotype" w:cs="Times New Roman"/>
                <w:b/>
                <w:sz w:val="20"/>
                <w:szCs w:val="20"/>
                <w:lang w:val="en-US"/>
              </w:rPr>
              <w:t xml:space="preserve">A </w:t>
            </w:r>
            <w:proofErr w:type="spellStart"/>
            <w:r w:rsidRPr="00984537">
              <w:rPr>
                <w:rFonts w:ascii="Palatino Linotype" w:hAnsi="Palatino Linotype" w:cs="Times New Roman"/>
                <w:b/>
                <w:sz w:val="20"/>
                <w:szCs w:val="20"/>
                <w:lang w:val="en-US"/>
              </w:rPr>
              <w:t>randomised</w:t>
            </w:r>
            <w:proofErr w:type="spellEnd"/>
            <w:r w:rsidRPr="00984537">
              <w:rPr>
                <w:rFonts w:ascii="Palatino Linotype" w:hAnsi="Palatino Linotype" w:cs="Times New Roman"/>
                <w:b/>
                <w:sz w:val="20"/>
                <w:szCs w:val="20"/>
                <w:lang w:val="en-US"/>
              </w:rPr>
              <w:t xml:space="preserve"> controlled trial of oral chloral hydrate vs. </w:t>
            </w:r>
            <w:r w:rsidR="00D0508B" w:rsidRPr="00984537">
              <w:rPr>
                <w:rFonts w:ascii="Palatino Linotype" w:hAnsi="Palatino Linotype" w:cs="Times New Roman"/>
                <w:b/>
                <w:sz w:val="20"/>
                <w:szCs w:val="20"/>
                <w:lang w:val="en-US"/>
              </w:rPr>
              <w:t>i</w:t>
            </w:r>
            <w:r w:rsidRPr="00984537">
              <w:rPr>
                <w:rFonts w:ascii="Palatino Linotype" w:hAnsi="Palatino Linotype" w:cs="Times New Roman"/>
                <w:b/>
                <w:sz w:val="20"/>
                <w:szCs w:val="20"/>
                <w:lang w:val="en-US"/>
              </w:rPr>
              <w:t>nt</w:t>
            </w:r>
            <w:r w:rsidR="00D0508B" w:rsidRPr="00984537">
              <w:rPr>
                <w:rFonts w:ascii="Palatino Linotype" w:hAnsi="Palatino Linotype" w:cs="Times New Roman"/>
                <w:b/>
                <w:sz w:val="20"/>
                <w:szCs w:val="20"/>
                <w:lang w:val="en-US"/>
              </w:rPr>
              <w:t>ra</w:t>
            </w:r>
            <w:r w:rsidRPr="00984537">
              <w:rPr>
                <w:rFonts w:ascii="Palatino Linotype" w:hAnsi="Palatino Linotype" w:cs="Times New Roman"/>
                <w:b/>
                <w:sz w:val="20"/>
                <w:szCs w:val="20"/>
                <w:lang w:val="en-US"/>
              </w:rPr>
              <w:t xml:space="preserve">nasal dexmedetomidine before </w:t>
            </w:r>
            <w:proofErr w:type="spellStart"/>
            <w:r w:rsidRPr="00984537">
              <w:rPr>
                <w:rFonts w:ascii="Palatino Linotype" w:hAnsi="Palatino Linotype" w:cs="Times New Roman"/>
                <w:b/>
                <w:sz w:val="20"/>
                <w:szCs w:val="20"/>
                <w:lang w:val="en-US"/>
              </w:rPr>
              <w:t>computerised</w:t>
            </w:r>
            <w:proofErr w:type="spellEnd"/>
            <w:r w:rsidRPr="00984537">
              <w:rPr>
                <w:rFonts w:ascii="Palatino Linotype" w:hAnsi="Palatino Linotype" w:cs="Times New Roman"/>
                <w:b/>
                <w:sz w:val="20"/>
                <w:szCs w:val="20"/>
                <w:lang w:val="en-US"/>
              </w:rPr>
              <w:t xml:space="preserve"> tomography in children. </w:t>
            </w:r>
          </w:p>
          <w:p w14:paraId="4994CFF9"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p w14:paraId="6CFB5EB8" w14:textId="0D8E97F5"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roofErr w:type="spellStart"/>
            <w:r w:rsidRPr="00984537">
              <w:rPr>
                <w:rFonts w:ascii="Palatino Linotype" w:hAnsi="Palatino Linotype" w:cs="Times New Roman"/>
                <w:b/>
                <w:bCs/>
                <w:sz w:val="20"/>
                <w:szCs w:val="20"/>
              </w:rPr>
              <w:t>Yuen</w:t>
            </w:r>
            <w:proofErr w:type="spellEnd"/>
            <w:r w:rsidRPr="00984537">
              <w:rPr>
                <w:rFonts w:ascii="Palatino Linotype" w:hAnsi="Palatino Linotype" w:cs="Times New Roman"/>
                <w:b/>
                <w:bCs/>
                <w:sz w:val="20"/>
                <w:szCs w:val="20"/>
              </w:rPr>
              <w:t xml:space="preserve"> et al</w:t>
            </w:r>
            <w:r w:rsidR="00C64688" w:rsidRPr="00984537">
              <w:rPr>
                <w:rFonts w:ascii="Palatino Linotype" w:hAnsi="Palatino Linotype" w:cs="Times New Roman"/>
                <w:b/>
                <w:bCs/>
                <w:sz w:val="20"/>
                <w:szCs w:val="20"/>
              </w:rPr>
              <w:t xml:space="preserve">. </w:t>
            </w:r>
            <w:r w:rsidRPr="00984537">
              <w:rPr>
                <w:rFonts w:ascii="Palatino Linotype" w:hAnsi="Palatino Linotype" w:cs="Times New Roman"/>
                <w:b/>
                <w:bCs/>
                <w:sz w:val="20"/>
                <w:szCs w:val="20"/>
              </w:rPr>
              <w:t>2017</w:t>
            </w:r>
            <w:r w:rsidR="00B20753" w:rsidRPr="00984537">
              <w:rPr>
                <w:rFonts w:ascii="Palatino Linotype" w:hAnsi="Palatino Linotype" w:cs="Times New Roman"/>
                <w:sz w:val="20"/>
                <w:szCs w:val="20"/>
              </w:rPr>
              <w:t xml:space="preserve"> [19]</w:t>
            </w:r>
          </w:p>
        </w:tc>
        <w:tc>
          <w:tcPr>
            <w:tcW w:w="2690" w:type="dxa"/>
            <w:vMerge w:val="restart"/>
            <w:shd w:val="clear" w:color="auto" w:fill="auto"/>
          </w:tcPr>
          <w:p w14:paraId="026D9BD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Design:</w:t>
            </w:r>
          </w:p>
          <w:p w14:paraId="41FFC58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roofErr w:type="spellStart"/>
            <w:r w:rsidRPr="00984537">
              <w:rPr>
                <w:rFonts w:ascii="Palatino Linotype" w:hAnsi="Palatino Linotype" w:cs="Times New Roman"/>
                <w:sz w:val="20"/>
                <w:szCs w:val="20"/>
                <w:lang w:val="en-US"/>
              </w:rPr>
              <w:t>Randomised</w:t>
            </w:r>
            <w:proofErr w:type="spellEnd"/>
            <w:r w:rsidRPr="00984537">
              <w:rPr>
                <w:rFonts w:ascii="Palatino Linotype" w:hAnsi="Palatino Linotype" w:cs="Times New Roman"/>
                <w:sz w:val="20"/>
                <w:szCs w:val="20"/>
                <w:lang w:val="en-US"/>
              </w:rPr>
              <w:t xml:space="preserve"> controlled trial</w:t>
            </w:r>
          </w:p>
          <w:p w14:paraId="0C4A41D0"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Randomization:</w:t>
            </w:r>
          </w:p>
          <w:p w14:paraId="17CB8AA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They generated a </w:t>
            </w:r>
            <w:proofErr w:type="spellStart"/>
            <w:r w:rsidRPr="00984537">
              <w:rPr>
                <w:rFonts w:ascii="Palatino Linotype" w:hAnsi="Palatino Linotype" w:cs="Times New Roman"/>
                <w:sz w:val="20"/>
                <w:szCs w:val="20"/>
                <w:lang w:val="en-US"/>
              </w:rPr>
              <w:t>computerised</w:t>
            </w:r>
            <w:proofErr w:type="spellEnd"/>
            <w:r w:rsidRPr="00984537">
              <w:rPr>
                <w:rFonts w:ascii="Palatino Linotype" w:hAnsi="Palatino Linotype" w:cs="Times New Roman"/>
                <w:sz w:val="20"/>
                <w:szCs w:val="20"/>
                <w:lang w:val="en-US"/>
              </w:rPr>
              <w:t xml:space="preserve"> random sequence to allocate children to:</w:t>
            </w:r>
          </w:p>
          <w:p w14:paraId="7692E41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PO chloral hydrate </w:t>
            </w:r>
          </w:p>
          <w:p w14:paraId="7C44FB6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IN placebo </w:t>
            </w:r>
          </w:p>
          <w:p w14:paraId="7D6D8F5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OR </w:t>
            </w:r>
          </w:p>
          <w:p w14:paraId="6F20A5E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r w:rsidRPr="00984537">
              <w:rPr>
                <w:rFonts w:ascii="Times New Roman" w:hAnsi="Times New Roman" w:cs="Times New Roman"/>
                <w:sz w:val="20"/>
                <w:szCs w:val="20"/>
              </w:rPr>
              <w:t>→</w:t>
            </w:r>
            <w:r w:rsidRPr="00984537">
              <w:rPr>
                <w:rFonts w:ascii="Palatino Linotype" w:hAnsi="Palatino Linotype" w:cs="Times New Roman"/>
                <w:sz w:val="20"/>
                <w:szCs w:val="20"/>
              </w:rPr>
              <w:t xml:space="preserve"> PO placebo </w:t>
            </w:r>
          </w:p>
          <w:p w14:paraId="5288F8F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 IN dexmedetomidine</w:t>
            </w:r>
          </w:p>
          <w:p w14:paraId="6BC3ED2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Blinding</w:t>
            </w:r>
            <w:proofErr w:type="spellEnd"/>
            <w:r w:rsidRPr="00984537">
              <w:rPr>
                <w:rFonts w:ascii="Palatino Linotype" w:hAnsi="Palatino Linotype" w:cs="Times New Roman"/>
                <w:b/>
                <w:bCs/>
                <w:sz w:val="20"/>
                <w:szCs w:val="20"/>
                <w:u w:val="single"/>
              </w:rPr>
              <w:t>:</w:t>
            </w:r>
          </w:p>
          <w:p w14:paraId="566EC23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Pharmacists prepared the study drugs in numbered, indistinguishable containers, the contents of which patients and investigators were blinded to.</w:t>
            </w:r>
          </w:p>
        </w:tc>
        <w:tc>
          <w:tcPr>
            <w:tcW w:w="2835" w:type="dxa"/>
            <w:vMerge w:val="restart"/>
            <w:shd w:val="clear" w:color="auto" w:fill="auto"/>
          </w:tcPr>
          <w:p w14:paraId="721CD2E6"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Sample: </w:t>
            </w:r>
          </w:p>
          <w:p w14:paraId="56D3C07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n = 196 children</w:t>
            </w:r>
          </w:p>
          <w:p w14:paraId="148C238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87 children received IN dexmedetomidine</w:t>
            </w:r>
          </w:p>
          <w:p w14:paraId="5F3A9FC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 xml:space="preserve">Average age: </w:t>
            </w:r>
          </w:p>
          <w:p w14:paraId="671114B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32,5 months</w:t>
            </w:r>
          </w:p>
          <w:p w14:paraId="1554DF3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 xml:space="preserve">Average weight: </w:t>
            </w:r>
          </w:p>
          <w:p w14:paraId="74040AE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12 kg</w:t>
            </w:r>
          </w:p>
          <w:p w14:paraId="5A24576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Inclusion criteria:</w:t>
            </w:r>
          </w:p>
          <w:p w14:paraId="3F38F51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ASA status I/II </w:t>
            </w:r>
          </w:p>
          <w:p w14:paraId="071F267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Scheduled CT scan under sedation between March 2013 and February 2015</w:t>
            </w:r>
          </w:p>
          <w:p w14:paraId="51132BB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Informed consent (parents/legal guardian) + child's assent (if mature enough)</w:t>
            </w:r>
          </w:p>
          <w:p w14:paraId="678039A8"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Exclusion criteria:</w:t>
            </w:r>
          </w:p>
          <w:p w14:paraId="3D30D4B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Allergy to a study drug</w:t>
            </w:r>
          </w:p>
          <w:p w14:paraId="155E80C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History of cardiac arrhythmia, congenital heart disease or severe organ dysfunction</w:t>
            </w:r>
          </w:p>
          <w:p w14:paraId="657E05A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2EAC224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c>
          <w:tcPr>
            <w:tcW w:w="2977" w:type="dxa"/>
            <w:shd w:val="clear" w:color="auto" w:fill="auto"/>
          </w:tcPr>
          <w:p w14:paraId="1CABB74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Setting: </w:t>
            </w:r>
          </w:p>
          <w:p w14:paraId="02A26B65" w14:textId="77777777" w:rsidR="00681AC7" w:rsidRPr="00984537" w:rsidRDefault="00681AC7" w:rsidP="00681AC7">
            <w:pPr>
              <w:numPr>
                <w:ilvl w:val="0"/>
                <w:numId w:val="27"/>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Queen Mary Hospital in Hong Kong</w:t>
            </w:r>
          </w:p>
          <w:p w14:paraId="2BFEC44E" w14:textId="77777777" w:rsidR="00681AC7" w:rsidRPr="00984537" w:rsidRDefault="00681AC7" w:rsidP="00681AC7">
            <w:pPr>
              <w:numPr>
                <w:ilvl w:val="0"/>
                <w:numId w:val="27"/>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Guangzhou Woman and Children’s Medical Centre in China</w:t>
            </w:r>
          </w:p>
          <w:p w14:paraId="67BDAA2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Type of imaging:</w:t>
            </w:r>
          </w:p>
          <w:p w14:paraId="72362F8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Computed tomography (CT scan)</w:t>
            </w:r>
          </w:p>
        </w:tc>
        <w:tc>
          <w:tcPr>
            <w:tcW w:w="5649" w:type="dxa"/>
            <w:vMerge w:val="restart"/>
            <w:shd w:val="clear" w:color="auto" w:fill="auto"/>
          </w:tcPr>
          <w:p w14:paraId="23CB1EB3"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Baseline: response, blood pressure, pulse rate, SpO</w:t>
            </w:r>
            <w:r w:rsidRPr="00984537">
              <w:rPr>
                <w:rFonts w:ascii="Palatino Linotype" w:hAnsi="Palatino Linotype" w:cs="Times New Roman"/>
                <w:sz w:val="20"/>
                <w:szCs w:val="20"/>
                <w:vertAlign w:val="subscript"/>
                <w:lang w:val="en-US"/>
              </w:rPr>
              <w:t>2</w:t>
            </w:r>
          </w:p>
          <w:p w14:paraId="426570D9"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All time recording: </w:t>
            </w:r>
          </w:p>
          <w:p w14:paraId="48A71B09" w14:textId="77777777" w:rsidR="00681AC7" w:rsidRPr="00984537" w:rsidRDefault="00681AC7" w:rsidP="00681AC7">
            <w:pPr>
              <w:numPr>
                <w:ilvl w:val="1"/>
                <w:numId w:val="21"/>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Blood pressure 20% less than normal</w:t>
            </w:r>
          </w:p>
          <w:p w14:paraId="4DC4F8D1" w14:textId="77777777" w:rsidR="00681AC7" w:rsidRPr="00984537" w:rsidRDefault="00681AC7" w:rsidP="00681AC7">
            <w:pPr>
              <w:numPr>
                <w:ilvl w:val="1"/>
                <w:numId w:val="21"/>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Heart rate</w:t>
            </w:r>
          </w:p>
          <w:p w14:paraId="188A4DE2" w14:textId="77777777" w:rsidR="00681AC7" w:rsidRPr="00984537" w:rsidRDefault="00681AC7" w:rsidP="00681AC7">
            <w:pPr>
              <w:numPr>
                <w:ilvl w:val="1"/>
                <w:numId w:val="21"/>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SpO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rPr>
              <w:t xml:space="preserve">&lt; 95% - </w:t>
            </w:r>
            <w:proofErr w:type="spellStart"/>
            <w:r w:rsidRPr="00984537">
              <w:rPr>
                <w:rFonts w:ascii="Palatino Linotype" w:hAnsi="Palatino Linotype" w:cs="Times New Roman"/>
                <w:sz w:val="20"/>
                <w:szCs w:val="20"/>
              </w:rPr>
              <w:t>airway</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interventions</w:t>
            </w:r>
            <w:proofErr w:type="spellEnd"/>
          </w:p>
          <w:p w14:paraId="0CDA966B" w14:textId="77777777" w:rsidR="00681AC7" w:rsidRPr="00984537" w:rsidRDefault="00681AC7" w:rsidP="00681AC7">
            <w:pPr>
              <w:numPr>
                <w:ilvl w:val="1"/>
                <w:numId w:val="21"/>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Episodes of vomiting </w:t>
            </w:r>
          </w:p>
          <w:p w14:paraId="38C94D01"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University of Michigan Sedation Scale (UMSS) </w:t>
            </w: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Every five minutes after administration</w:t>
            </w:r>
          </w:p>
          <w:p w14:paraId="1D9BF9CE"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Awake and alert</w:t>
            </w:r>
          </w:p>
          <w:p w14:paraId="03CB1088"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2 = Sleepy, with appropriate responses to voice </w:t>
            </w:r>
          </w:p>
          <w:p w14:paraId="2045E9D4"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 = Somnolent, roused by touch</w:t>
            </w:r>
          </w:p>
          <w:p w14:paraId="35283B3D"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4 = Asleep, roused by significant stimulation</w:t>
            </w:r>
          </w:p>
          <w:p w14:paraId="6375691A"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5 = Not rousable</w:t>
            </w:r>
          </w:p>
          <w:p w14:paraId="2A4DF166"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Aldrete score  </w:t>
            </w:r>
            <w:r w:rsidRPr="00984537">
              <w:rPr>
                <w:rFonts w:ascii="Times New Roman" w:hAnsi="Times New Roman" w:cs="Times New Roman"/>
                <w:sz w:val="20"/>
                <w:szCs w:val="20"/>
                <w:lang w:val="en-US"/>
              </w:rPr>
              <w:t>→</w:t>
            </w:r>
            <w:r w:rsidRPr="00984537">
              <w:rPr>
                <w:rFonts w:ascii="Palatino Linotype" w:hAnsi="Palatino Linotype" w:cs="Times New Roman"/>
                <w:i/>
                <w:iCs/>
                <w:sz w:val="20"/>
                <w:szCs w:val="20"/>
                <w:lang w:val="en-US"/>
              </w:rPr>
              <w:t xml:space="preserve"> A score of at least 9 = ready for discharge</w:t>
            </w:r>
          </w:p>
          <w:p w14:paraId="0B329F90"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Activity:</w:t>
            </w:r>
          </w:p>
          <w:p w14:paraId="3020120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Able to move spontaneously/on command 4 extremities</w:t>
            </w:r>
          </w:p>
          <w:p w14:paraId="59618C82"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Able to move voluntarily/on command 2 extremities</w:t>
            </w:r>
          </w:p>
          <w:p w14:paraId="0E5846E0"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Unable to move any extremities</w:t>
            </w:r>
          </w:p>
          <w:p w14:paraId="6BA3A536"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Respiration:</w:t>
            </w:r>
          </w:p>
          <w:p w14:paraId="0005FE69"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Able to deep breath and cough freely; 1 = Dyspnea, shallow or limited breathing; 0 = Apneic</w:t>
            </w:r>
          </w:p>
          <w:p w14:paraId="00FDA3F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w:t>
            </w:r>
            <w:r w:rsidRPr="00984537">
              <w:rPr>
                <w:rFonts w:ascii="Palatino Linotype" w:hAnsi="Palatino Linotype" w:cs="Times New Roman"/>
                <w:b/>
                <w:bCs/>
                <w:sz w:val="20"/>
                <w:szCs w:val="20"/>
                <w:lang w:val="en-US"/>
              </w:rPr>
              <w:t>Circulation:</w:t>
            </w:r>
          </w:p>
          <w:p w14:paraId="1D8704F5"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Blood pressure +/- 20% of pre-anesthesia level</w:t>
            </w:r>
          </w:p>
          <w:p w14:paraId="5FD5F92C"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Blood pressure +/- 20-49% from pre-anesthesia level</w:t>
            </w:r>
          </w:p>
          <w:p w14:paraId="2EC4E4CD"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Blood pressure +/- 50% of pre-anesthesia level</w:t>
            </w:r>
          </w:p>
          <w:p w14:paraId="528A61D1"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Consciousness:</w:t>
            </w:r>
          </w:p>
          <w:p w14:paraId="21D7647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Fully awake; 1 = Arousable on calling0 = Not responding</w:t>
            </w:r>
          </w:p>
          <w:p w14:paraId="5F37203F"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Skin color:</w:t>
            </w:r>
          </w:p>
          <w:p w14:paraId="60DCEEF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Normal; 1 = Pale, dusky, blotchy, jaundiced, other; 0 = Cyanotic</w:t>
            </w:r>
          </w:p>
        </w:tc>
      </w:tr>
      <w:tr w:rsidR="00681AC7" w:rsidRPr="00984537" w14:paraId="55FC5548" w14:textId="77777777" w:rsidTr="00D01653">
        <w:trPr>
          <w:trHeight w:val="612"/>
        </w:trPr>
        <w:tc>
          <w:tcPr>
            <w:tcW w:w="2408" w:type="dxa"/>
            <w:shd w:val="clear" w:color="auto" w:fill="E7E6E6" w:themeFill="background2"/>
            <w:vAlign w:val="center"/>
          </w:tcPr>
          <w:p w14:paraId="4D07BEAE"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2690" w:type="dxa"/>
            <w:vMerge/>
            <w:shd w:val="clear" w:color="auto" w:fill="auto"/>
            <w:vAlign w:val="center"/>
          </w:tcPr>
          <w:p w14:paraId="3D2AFCC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835" w:type="dxa"/>
            <w:vMerge/>
            <w:shd w:val="clear" w:color="auto" w:fill="auto"/>
            <w:vAlign w:val="center"/>
          </w:tcPr>
          <w:p w14:paraId="3530BA95"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977" w:type="dxa"/>
            <w:shd w:val="clear" w:color="auto" w:fill="E7E6E6" w:themeFill="background2"/>
            <w:vAlign w:val="center"/>
          </w:tcPr>
          <w:p w14:paraId="2972C0DE"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 dose</w:t>
            </w:r>
          </w:p>
        </w:tc>
        <w:tc>
          <w:tcPr>
            <w:tcW w:w="5649" w:type="dxa"/>
            <w:vMerge/>
            <w:shd w:val="clear" w:color="auto" w:fill="auto"/>
            <w:vAlign w:val="center"/>
          </w:tcPr>
          <w:p w14:paraId="325DDD3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4814FBF0" w14:textId="77777777" w:rsidTr="00D01653">
        <w:trPr>
          <w:trHeight w:val="2117"/>
        </w:trPr>
        <w:tc>
          <w:tcPr>
            <w:tcW w:w="2408" w:type="dxa"/>
            <w:shd w:val="clear" w:color="auto" w:fill="auto"/>
          </w:tcPr>
          <w:p w14:paraId="4C607DE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To test whether children recovered differently after oral chloral hydrate compared with intranasal dexmedetomidine.</w:t>
            </w:r>
          </w:p>
        </w:tc>
        <w:tc>
          <w:tcPr>
            <w:tcW w:w="2690" w:type="dxa"/>
            <w:vMerge/>
            <w:shd w:val="clear" w:color="auto" w:fill="auto"/>
          </w:tcPr>
          <w:p w14:paraId="2CC9E899"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835" w:type="dxa"/>
            <w:vMerge/>
            <w:shd w:val="clear" w:color="auto" w:fill="auto"/>
          </w:tcPr>
          <w:p w14:paraId="58ECF079"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977" w:type="dxa"/>
            <w:shd w:val="clear" w:color="auto" w:fill="auto"/>
          </w:tcPr>
          <w:p w14:paraId="14D24952"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62538FD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roofErr w:type="spellStart"/>
            <w:r w:rsidRPr="00984537">
              <w:rPr>
                <w:rFonts w:ascii="Palatino Linotype" w:hAnsi="Palatino Linotype" w:cs="Times New Roman"/>
                <w:sz w:val="20"/>
                <w:szCs w:val="20"/>
                <w:lang w:val="en-US"/>
              </w:rPr>
              <w:t>Atomised</w:t>
            </w:r>
            <w:proofErr w:type="spellEnd"/>
            <w:r w:rsidRPr="00984537">
              <w:rPr>
                <w:rFonts w:ascii="Palatino Linotype" w:hAnsi="Palatino Linotype" w:cs="Times New Roman"/>
                <w:sz w:val="20"/>
                <w:szCs w:val="20"/>
                <w:lang w:val="en-US"/>
              </w:rPr>
              <w:t xml:space="preserve"> nasal spray </w:t>
            </w:r>
          </w:p>
          <w:p w14:paraId="3AC184F8"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(MAD Nasal™ Intranasal Mucosal Atomization Device* - Teleflex)</w:t>
            </w:r>
          </w:p>
          <w:p w14:paraId="2D16E67A"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Timing:</w:t>
            </w:r>
          </w:p>
          <w:p w14:paraId="62949BA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30 minutes before the CT study</w:t>
            </w:r>
          </w:p>
          <w:p w14:paraId="7A234A00"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Dose</w:t>
            </w:r>
            <w:proofErr w:type="spellEnd"/>
            <w:r w:rsidRPr="00984537">
              <w:rPr>
                <w:rFonts w:ascii="Palatino Linotype" w:hAnsi="Palatino Linotype" w:cs="Times New Roman"/>
                <w:b/>
                <w:bCs/>
                <w:sz w:val="20"/>
                <w:szCs w:val="20"/>
                <w:u w:val="single"/>
              </w:rPr>
              <w:t xml:space="preserve">: </w:t>
            </w:r>
          </w:p>
          <w:p w14:paraId="36DACC06" w14:textId="6480A72F"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3 µg</w:t>
            </w:r>
            <w:r w:rsidR="00770727" w:rsidRPr="00984537">
              <w:rPr>
                <w:rFonts w:ascii="Palatino Linotype" w:hAnsi="Palatino Linotype" w:cs="Times New Roman"/>
                <w:sz w:val="20"/>
                <w:szCs w:val="20"/>
              </w:rPr>
              <w:t>/</w:t>
            </w:r>
            <w:r w:rsidRPr="00984537">
              <w:rPr>
                <w:rFonts w:ascii="Palatino Linotype" w:hAnsi="Palatino Linotype" w:cs="Times New Roman"/>
                <w:sz w:val="20"/>
                <w:szCs w:val="20"/>
              </w:rPr>
              <w:t xml:space="preserve">kg </w:t>
            </w:r>
            <w:proofErr w:type="spellStart"/>
            <w:r w:rsidR="00770727" w:rsidRPr="00984537">
              <w:rPr>
                <w:rFonts w:ascii="Palatino Linotype" w:hAnsi="Palatino Linotype" w:cs="Times New Roman"/>
                <w:sz w:val="20"/>
                <w:szCs w:val="20"/>
              </w:rPr>
              <w:t>intranasal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p>
        </w:tc>
        <w:tc>
          <w:tcPr>
            <w:tcW w:w="5649" w:type="dxa"/>
            <w:vMerge/>
            <w:shd w:val="clear" w:color="auto" w:fill="auto"/>
          </w:tcPr>
          <w:p w14:paraId="02D1DCE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r>
    </w:tbl>
    <w:p w14:paraId="6811F47D" w14:textId="77777777" w:rsidR="00681AC7" w:rsidRPr="00984537" w:rsidRDefault="00681AC7" w:rsidP="00681AC7">
      <w:pPr>
        <w:spacing w:after="0" w:line="240" w:lineRule="auto"/>
        <w:rPr>
          <w:rFonts w:ascii="Palatino Linotype" w:hAnsi="Palatino Linotype" w:cs="Times New Roman"/>
          <w:sz w:val="20"/>
          <w:szCs w:val="20"/>
        </w:rPr>
      </w:pPr>
    </w:p>
    <w:p w14:paraId="13DD4923" w14:textId="77777777" w:rsidR="00681AC7" w:rsidRPr="00984537" w:rsidRDefault="00681AC7" w:rsidP="00681AC7">
      <w:pPr>
        <w:spacing w:after="0" w:line="240" w:lineRule="auto"/>
        <w:rPr>
          <w:rFonts w:ascii="Palatino Linotype" w:hAnsi="Palatino Linotype" w:cs="Times New Roman"/>
          <w:sz w:val="20"/>
          <w:szCs w:val="20"/>
        </w:rPr>
      </w:pPr>
    </w:p>
    <w:p w14:paraId="2B4B8282" w14:textId="77777777" w:rsidR="00681AC7" w:rsidRPr="00984537" w:rsidRDefault="00681AC7" w:rsidP="00681AC7">
      <w:pPr>
        <w:spacing w:after="0" w:line="240" w:lineRule="auto"/>
        <w:rPr>
          <w:rFonts w:ascii="Palatino Linotype" w:hAnsi="Palatino Linotype" w:cs="Times New Roman"/>
          <w:sz w:val="20"/>
          <w:szCs w:val="20"/>
        </w:rPr>
      </w:pPr>
    </w:p>
    <w:p w14:paraId="0ADA70F3" w14:textId="77777777" w:rsidR="00681AC7" w:rsidRPr="00984537" w:rsidRDefault="00681AC7" w:rsidP="00681AC7">
      <w:pPr>
        <w:spacing w:after="0" w:line="240" w:lineRule="auto"/>
        <w:rPr>
          <w:rFonts w:ascii="Palatino Linotype" w:hAnsi="Palatino Linotype" w:cs="Times New Roman"/>
          <w:sz w:val="20"/>
          <w:szCs w:val="20"/>
        </w:rPr>
      </w:pPr>
    </w:p>
    <w:p w14:paraId="792BC4D5" w14:textId="77777777" w:rsidR="00681AC7" w:rsidRPr="00984537" w:rsidRDefault="00681AC7" w:rsidP="00681AC7">
      <w:pPr>
        <w:spacing w:after="0" w:line="240" w:lineRule="auto"/>
        <w:rPr>
          <w:rFonts w:ascii="Palatino Linotype" w:hAnsi="Palatino Linotype" w:cs="Times New Roman"/>
          <w:sz w:val="20"/>
          <w:szCs w:val="20"/>
        </w:rPr>
      </w:pPr>
    </w:p>
    <w:tbl>
      <w:tblPr>
        <w:tblW w:w="16561" w:type="dxa"/>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2302"/>
        <w:gridCol w:w="2425"/>
        <w:gridCol w:w="4996"/>
        <w:gridCol w:w="4290"/>
      </w:tblGrid>
      <w:tr w:rsidR="00681AC7" w:rsidRPr="00984537" w14:paraId="19877516" w14:textId="77777777" w:rsidTr="00D01653">
        <w:trPr>
          <w:trHeight w:val="694"/>
        </w:trPr>
        <w:tc>
          <w:tcPr>
            <w:tcW w:w="2548" w:type="dxa"/>
            <w:shd w:val="pct12" w:color="auto" w:fill="auto"/>
            <w:vAlign w:val="center"/>
          </w:tcPr>
          <w:p w14:paraId="1F2B262D"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2302" w:type="dxa"/>
            <w:shd w:val="pct12" w:color="auto" w:fill="auto"/>
            <w:vAlign w:val="center"/>
          </w:tcPr>
          <w:p w14:paraId="55645D7E"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2425" w:type="dxa"/>
            <w:shd w:val="pct12" w:color="auto" w:fill="auto"/>
            <w:vAlign w:val="center"/>
          </w:tcPr>
          <w:p w14:paraId="0663A01D"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4996" w:type="dxa"/>
            <w:shd w:val="pct12" w:color="auto" w:fill="auto"/>
            <w:vAlign w:val="center"/>
          </w:tcPr>
          <w:p w14:paraId="37023D3F"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&amp; type of imaging</w:t>
            </w:r>
          </w:p>
        </w:tc>
        <w:tc>
          <w:tcPr>
            <w:tcW w:w="4290" w:type="dxa"/>
            <w:shd w:val="pct12" w:color="auto" w:fill="auto"/>
            <w:vAlign w:val="center"/>
          </w:tcPr>
          <w:p w14:paraId="6BF46304"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6D73F781" w14:textId="77777777" w:rsidTr="00D01653">
        <w:trPr>
          <w:trHeight w:val="1124"/>
        </w:trPr>
        <w:tc>
          <w:tcPr>
            <w:tcW w:w="2548" w:type="dxa"/>
            <w:tcBorders>
              <w:bottom w:val="single" w:sz="4" w:space="0" w:color="FFFFFF" w:themeColor="background1"/>
            </w:tcBorders>
            <w:shd w:val="clear" w:color="auto" w:fill="auto"/>
          </w:tcPr>
          <w:p w14:paraId="7CA37E5E"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Comparison of oral midazolam with intranasal</w:t>
            </w:r>
          </w:p>
          <w:p w14:paraId="2733D0E3"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dexmedetomidine premedication for children undergoing</w:t>
            </w:r>
          </w:p>
          <w:p w14:paraId="09E16E4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CT imaging: a randomized, double-blind, and controlled</w:t>
            </w:r>
          </w:p>
          <w:p w14:paraId="2851780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proofErr w:type="spellStart"/>
            <w:r w:rsidRPr="00984537">
              <w:rPr>
                <w:rFonts w:ascii="Palatino Linotype" w:hAnsi="Palatino Linotype" w:cs="Times New Roman"/>
                <w:sz w:val="20"/>
                <w:szCs w:val="20"/>
                <w:lang w:val="fr-FR"/>
              </w:rPr>
              <w:t>s</w:t>
            </w:r>
            <w:r w:rsidRPr="00984537">
              <w:rPr>
                <w:rFonts w:ascii="Palatino Linotype" w:hAnsi="Palatino Linotype" w:cs="Times New Roman"/>
                <w:b/>
                <w:bCs/>
                <w:sz w:val="20"/>
                <w:szCs w:val="20"/>
                <w:lang w:val="fr-FR"/>
              </w:rPr>
              <w:t>tudy</w:t>
            </w:r>
            <w:proofErr w:type="spellEnd"/>
            <w:r w:rsidRPr="00984537">
              <w:rPr>
                <w:rFonts w:ascii="Palatino Linotype" w:hAnsi="Palatino Linotype" w:cs="Times New Roman"/>
                <w:b/>
                <w:bCs/>
                <w:sz w:val="20"/>
                <w:szCs w:val="20"/>
                <w:lang w:val="fr-FR"/>
              </w:rPr>
              <w:t>.</w:t>
            </w:r>
            <w:r w:rsidRPr="00984537">
              <w:rPr>
                <w:rFonts w:ascii="Palatino Linotype" w:hAnsi="Palatino Linotype" w:cs="Times New Roman"/>
                <w:sz w:val="20"/>
                <w:szCs w:val="20"/>
                <w:lang w:val="fr-FR"/>
              </w:rPr>
              <w:t xml:space="preserve"> </w:t>
            </w:r>
          </w:p>
          <w:p w14:paraId="5875BE1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p>
          <w:p w14:paraId="380B5320" w14:textId="32684375"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proofErr w:type="spellStart"/>
            <w:r w:rsidRPr="00984537">
              <w:rPr>
                <w:rFonts w:ascii="Palatino Linotype" w:hAnsi="Palatino Linotype" w:cs="Times New Roman"/>
                <w:b/>
                <w:bCs/>
                <w:sz w:val="20"/>
                <w:szCs w:val="20"/>
                <w:lang w:val="fr-FR"/>
              </w:rPr>
              <w:t>Ghai</w:t>
            </w:r>
            <w:proofErr w:type="spellEnd"/>
            <w:r w:rsidRPr="00984537">
              <w:rPr>
                <w:rFonts w:ascii="Palatino Linotype" w:hAnsi="Palatino Linotype" w:cs="Times New Roman"/>
                <w:b/>
                <w:bCs/>
                <w:sz w:val="20"/>
                <w:szCs w:val="20"/>
                <w:lang w:val="fr-FR"/>
              </w:rPr>
              <w:t xml:space="preserve"> et al</w:t>
            </w:r>
            <w:r w:rsidR="00C64688" w:rsidRPr="00984537">
              <w:rPr>
                <w:rFonts w:ascii="Palatino Linotype" w:hAnsi="Palatino Linotype" w:cs="Times New Roman"/>
                <w:b/>
                <w:bCs/>
                <w:sz w:val="20"/>
                <w:szCs w:val="20"/>
                <w:lang w:val="fr-FR"/>
              </w:rPr>
              <w:t>.</w:t>
            </w:r>
            <w:r w:rsidRPr="00984537">
              <w:rPr>
                <w:rFonts w:ascii="Palatino Linotype" w:hAnsi="Palatino Linotype" w:cs="Times New Roman"/>
                <w:b/>
                <w:bCs/>
                <w:sz w:val="20"/>
                <w:szCs w:val="20"/>
                <w:lang w:val="fr-FR"/>
              </w:rPr>
              <w:t xml:space="preserve"> 2016</w:t>
            </w:r>
            <w:r w:rsidR="00B20753" w:rsidRPr="00984537">
              <w:rPr>
                <w:rFonts w:ascii="Palatino Linotype" w:hAnsi="Palatino Linotype" w:cs="Times New Roman"/>
                <w:sz w:val="20"/>
                <w:szCs w:val="20"/>
                <w:lang w:val="fr-FR"/>
              </w:rPr>
              <w:t xml:space="preserve"> [17]</w:t>
            </w:r>
          </w:p>
        </w:tc>
        <w:tc>
          <w:tcPr>
            <w:tcW w:w="2302" w:type="dxa"/>
            <w:vMerge w:val="restart"/>
            <w:shd w:val="clear" w:color="auto" w:fill="auto"/>
          </w:tcPr>
          <w:p w14:paraId="2580BE6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57145B3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Randomized, double-blind, and controlled study </w:t>
            </w:r>
          </w:p>
          <w:p w14:paraId="42FC2DD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Randomization:</w:t>
            </w:r>
          </w:p>
          <w:p w14:paraId="5F784BC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Allocation to groups using a computer-generated randomization schedule</w:t>
            </w:r>
          </w:p>
          <w:p w14:paraId="2500F37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Blinding: </w:t>
            </w:r>
          </w:p>
          <w:p w14:paraId="308980C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Randomization schedule was kept in opaque sealed envelopes and opened up by an anesthesiologist not involved in the study, but involved in the clinical management of the children, who prepared the study drug</w:t>
            </w:r>
          </w:p>
          <w:p w14:paraId="261D92D5" w14:textId="67DBE83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Investigators were not aware of the group allocation.</w:t>
            </w:r>
          </w:p>
        </w:tc>
        <w:tc>
          <w:tcPr>
            <w:tcW w:w="2425" w:type="dxa"/>
            <w:vMerge w:val="restart"/>
            <w:shd w:val="clear" w:color="auto" w:fill="auto"/>
          </w:tcPr>
          <w:p w14:paraId="5796AE9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 Sample</w:t>
            </w:r>
          </w:p>
          <w:p w14:paraId="4AB6014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n = 59</w:t>
            </w:r>
          </w:p>
          <w:p w14:paraId="435BA96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30 children received IN dexmedetomidine </w:t>
            </w:r>
          </w:p>
          <w:p w14:paraId="2E7EBF7E"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Inclusion criteria:</w:t>
            </w:r>
          </w:p>
          <w:p w14:paraId="4F850DE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Children aged between 1 and 6 years</w:t>
            </w:r>
          </w:p>
          <w:p w14:paraId="3E733B8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ASA status I/II</w:t>
            </w:r>
          </w:p>
          <w:p w14:paraId="65C0418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Scheduled CT scan under sedation</w:t>
            </w:r>
          </w:p>
          <w:p w14:paraId="1B9E9F7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Written informed consent from parents/legal guardian</w:t>
            </w:r>
          </w:p>
          <w:p w14:paraId="2F57DC97"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Exclusion criteria:</w:t>
            </w:r>
          </w:p>
          <w:p w14:paraId="58B6503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History of allergy to EMLA cream, midazolam or dexmedetomidine </w:t>
            </w:r>
          </w:p>
          <w:p w14:paraId="6530332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Presence of dysfunction of cardiovascular, central nervous, or hepatic system</w:t>
            </w:r>
          </w:p>
          <w:p w14:paraId="0526817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Children on chronic hepatic enzyme-inducing drugs</w:t>
            </w:r>
          </w:p>
          <w:p w14:paraId="3140503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Mentally</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retarded</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children</w:t>
            </w:r>
            <w:proofErr w:type="spellEnd"/>
            <w:r w:rsidRPr="00984537">
              <w:rPr>
                <w:rFonts w:ascii="Palatino Linotype" w:hAnsi="Palatino Linotype" w:cs="Times New Roman"/>
                <w:sz w:val="20"/>
                <w:szCs w:val="20"/>
              </w:rPr>
              <w:t xml:space="preserve"> </w:t>
            </w:r>
          </w:p>
          <w:p w14:paraId="0B53615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c>
          <w:tcPr>
            <w:tcW w:w="4996" w:type="dxa"/>
            <w:tcBorders>
              <w:bottom w:val="single" w:sz="4" w:space="0" w:color="FFFFFF" w:themeColor="background1"/>
            </w:tcBorders>
            <w:shd w:val="clear" w:color="auto" w:fill="auto"/>
          </w:tcPr>
          <w:p w14:paraId="18C957D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Setting: </w:t>
            </w:r>
          </w:p>
          <w:p w14:paraId="7F3C814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Public tertiary care hospital in India</w:t>
            </w:r>
          </w:p>
          <w:p w14:paraId="4F38E313"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Type of imaging: </w:t>
            </w:r>
          </w:p>
          <w:p w14:paraId="546C3F0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Computed tomography (CT scan)</w:t>
            </w:r>
          </w:p>
        </w:tc>
        <w:tc>
          <w:tcPr>
            <w:tcW w:w="4290" w:type="dxa"/>
            <w:vMerge w:val="restart"/>
            <w:shd w:val="clear" w:color="auto" w:fill="auto"/>
          </w:tcPr>
          <w:p w14:paraId="57BA8AF7"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Acceptance of sedation - premedication</w:t>
            </w:r>
          </w:p>
          <w:p w14:paraId="2A72120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'Good</w:t>
            </w:r>
            <w:r w:rsidRPr="00984537">
              <w:rPr>
                <w:rFonts w:ascii="Palatino Linotype" w:hAnsi="Palatino Linotype" w:cs="Times New Roman"/>
                <w:sz w:val="20"/>
                <w:szCs w:val="20"/>
                <w:lang w:val="en-US"/>
              </w:rPr>
              <w:t>': easily without resistance</w:t>
            </w:r>
          </w:p>
          <w:p w14:paraId="752975E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'Fair'</w:t>
            </w:r>
            <w:r w:rsidRPr="00984537">
              <w:rPr>
                <w:rFonts w:ascii="Palatino Linotype" w:hAnsi="Palatino Linotype" w:cs="Times New Roman"/>
                <w:sz w:val="20"/>
                <w:szCs w:val="20"/>
                <w:lang w:val="en-US"/>
              </w:rPr>
              <w:t>: minor resistance - physical restraint required</w:t>
            </w:r>
          </w:p>
          <w:p w14:paraId="529CC19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'Poor'</w:t>
            </w:r>
            <w:r w:rsidRPr="00984537">
              <w:rPr>
                <w:rFonts w:ascii="Palatino Linotype" w:hAnsi="Palatino Linotype" w:cs="Times New Roman"/>
                <w:sz w:val="20"/>
                <w:szCs w:val="20"/>
                <w:lang w:val="en-US"/>
              </w:rPr>
              <w:t>: resisting or spitting/vomiting out</w:t>
            </w:r>
          </w:p>
          <w:p w14:paraId="62BC5B68"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Ramsay Sedation Score (RSS)</w:t>
            </w:r>
          </w:p>
          <w:p w14:paraId="6F0B878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40 and 50 minutes after EMLA application (= 10 and 20 minutes after administration of premedication) </w:t>
            </w:r>
          </w:p>
          <w:p w14:paraId="285B7C0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on the CT table</w:t>
            </w:r>
          </w:p>
          <w:p w14:paraId="58B293C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If not responding to verbal commands, (RSS ≥ 4), nasal prongs were applied and response noted</w:t>
            </w:r>
          </w:p>
          <w:p w14:paraId="55DC14B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Monitoring</w:t>
            </w:r>
          </w:p>
          <w:p w14:paraId="77132E4E" w14:textId="77777777" w:rsidR="00681AC7" w:rsidRPr="00984537" w:rsidRDefault="00681AC7" w:rsidP="00681AC7">
            <w:pPr>
              <w:autoSpaceDE w:val="0"/>
              <w:autoSpaceDN w:val="0"/>
              <w:adjustRightInd w:val="0"/>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After administration of premedication:</w:t>
            </w:r>
          </w:p>
          <w:p w14:paraId="35E45C4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SpO</w:t>
            </w:r>
            <w:r w:rsidRPr="00984537">
              <w:rPr>
                <w:rFonts w:ascii="Palatino Linotype" w:hAnsi="Palatino Linotype" w:cs="Times New Roman"/>
                <w:sz w:val="20"/>
                <w:szCs w:val="20"/>
                <w:vertAlign w:val="subscript"/>
                <w:lang w:val="en-US"/>
              </w:rPr>
              <w:t>2</w:t>
            </w:r>
            <w:r w:rsidRPr="00984537">
              <w:rPr>
                <w:rFonts w:ascii="Palatino Linotype" w:hAnsi="Palatino Linotype"/>
                <w:noProof/>
                <w:sz w:val="20"/>
                <w:szCs w:val="20"/>
              </w:rPr>
              <mc:AlternateContent>
                <mc:Choice Requires="wps">
                  <w:drawing>
                    <wp:anchor distT="45720" distB="45720" distL="114300" distR="114300" simplePos="0" relativeHeight="251681792" behindDoc="0" locked="0" layoutInCell="1" allowOverlap="1" wp14:anchorId="657B2B6B" wp14:editId="413DA3A7">
                      <wp:simplePos x="0" y="0"/>
                      <wp:positionH relativeFrom="column">
                        <wp:posOffset>616889</wp:posOffset>
                      </wp:positionH>
                      <wp:positionV relativeFrom="paragraph">
                        <wp:posOffset>92075</wp:posOffset>
                      </wp:positionV>
                      <wp:extent cx="1484630" cy="445135"/>
                      <wp:effectExtent l="0" t="0" r="1270" b="0"/>
                      <wp:wrapSquare wrapText="bothSides"/>
                      <wp:docPr id="47" name="Tekstvak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4630" cy="445135"/>
                              </a:xfrm>
                              <a:prstGeom prst="rect">
                                <a:avLst/>
                              </a:prstGeom>
                              <a:solidFill>
                                <a:srgbClr val="FFFFFF"/>
                              </a:solidFill>
                              <a:ln w="9525">
                                <a:noFill/>
                                <a:miter lim="800000"/>
                                <a:headEnd/>
                                <a:tailEnd/>
                              </a:ln>
                            </wps:spPr>
                            <wps:txbx>
                              <w:txbxContent>
                                <w:p w14:paraId="7F6AD3CF" w14:textId="77777777" w:rsidR="00681AC7" w:rsidRPr="009A19E9" w:rsidRDefault="00681AC7" w:rsidP="00681AC7">
                                  <w:pPr>
                                    <w:rPr>
                                      <w:rFonts w:ascii="Times New Roman" w:hAnsi="Times New Roman" w:cs="Times New Roman"/>
                                      <w:lang w:val="en-US"/>
                                    </w:rPr>
                                  </w:pPr>
                                  <w:r w:rsidRPr="009A19E9">
                                    <w:rPr>
                                      <w:rFonts w:ascii="Times New Roman" w:hAnsi="Times New Roman" w:cs="Times New Roman"/>
                                      <w:lang w:val="en-US"/>
                                    </w:rPr>
                                    <w:t>If no re</w:t>
                                  </w:r>
                                  <w:r>
                                    <w:rPr>
                                      <w:rFonts w:ascii="Times New Roman" w:hAnsi="Times New Roman" w:cs="Times New Roman"/>
                                      <w:lang w:val="en-US"/>
                                    </w:rPr>
                                    <w:t>sponse</w:t>
                                  </w:r>
                                  <w:r w:rsidRPr="009A19E9">
                                    <w:rPr>
                                      <w:rFonts w:ascii="Times New Roman" w:hAnsi="Times New Roman" w:cs="Times New Roman"/>
                                      <w:lang w:val="en-US"/>
                                    </w:rPr>
                                    <w:t xml:space="preserve"> </w:t>
                                  </w:r>
                                  <w:r>
                                    <w:rPr>
                                      <w:rFonts w:ascii="Times New Roman" w:hAnsi="Times New Roman" w:cs="Times New Roman"/>
                                      <w:lang w:val="en-US"/>
                                    </w:rPr>
                                    <w:t xml:space="preserve">to nasal prong application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7B2B6B" id="_x0000_t202" coordsize="21600,21600" o:spt="202" path="m,l,21600r21600,l21600,xe">
                      <v:stroke joinstyle="miter"/>
                      <v:path gradientshapeok="t" o:connecttype="rect"/>
                    </v:shapetype>
                    <v:shape id="Tekstvak 47" o:spid="_x0000_s1026" type="#_x0000_t202" style="position:absolute;margin-left:48.55pt;margin-top:7.25pt;width:116.9pt;height:35.0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" stroked="f">
                      <v:textbox>
                        <w:txbxContent>
                          <w:p w14:paraId="7F6AD3CF" w14:textId="77777777" w:rsidR="00681AC7" w:rsidRPr="009A19E9" w:rsidRDefault="00681AC7" w:rsidP="00681AC7">
                            <w:pPr>
                              <w:rPr>
                                <w:rFonts w:ascii="Times New Roman" w:hAnsi="Times New Roman" w:cs="Times New Roman"/>
                                <w:lang w:val="en-US"/>
                              </w:rPr>
                            </w:pPr>
                            <w:r w:rsidRPr="009A19E9">
                              <w:rPr>
                                <w:rFonts w:ascii="Times New Roman" w:hAnsi="Times New Roman" w:cs="Times New Roman"/>
                                <w:lang w:val="en-US"/>
                              </w:rPr>
                              <w:t>If no re</w:t>
                            </w:r>
                            <w:r>
                              <w:rPr>
                                <w:rFonts w:ascii="Times New Roman" w:hAnsi="Times New Roman" w:cs="Times New Roman"/>
                                <w:lang w:val="en-US"/>
                              </w:rPr>
                              <w:t>sponse</w:t>
                            </w:r>
                            <w:r w:rsidRPr="009A19E9">
                              <w:rPr>
                                <w:rFonts w:ascii="Times New Roman" w:hAnsi="Times New Roman" w:cs="Times New Roman"/>
                                <w:lang w:val="en-US"/>
                              </w:rPr>
                              <w:t xml:space="preserve"> </w:t>
                            </w:r>
                            <w:r>
                              <w:rPr>
                                <w:rFonts w:ascii="Times New Roman" w:hAnsi="Times New Roman" w:cs="Times New Roman"/>
                                <w:lang w:val="en-US"/>
                              </w:rPr>
                              <w:t xml:space="preserve">to nasal prong application </w:t>
                            </w:r>
                          </w:p>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82816" behindDoc="0" locked="0" layoutInCell="1" allowOverlap="1" wp14:anchorId="74BC1A34" wp14:editId="6F46233D">
                      <wp:simplePos x="0" y="0"/>
                      <wp:positionH relativeFrom="column">
                        <wp:posOffset>470866</wp:posOffset>
                      </wp:positionH>
                      <wp:positionV relativeFrom="paragraph">
                        <wp:posOffset>160020</wp:posOffset>
                      </wp:positionV>
                      <wp:extent cx="101600" cy="304800"/>
                      <wp:effectExtent l="0" t="0" r="12700" b="19050"/>
                      <wp:wrapNone/>
                      <wp:docPr id="46" name="Rechteraccolad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600" cy="304800"/>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1B33C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46" o:spid="_x0000_s1026" type="#_x0000_t88" style="position:absolute;margin-left:37.1pt;margin-top:12.6pt;width:8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" adj="600" strokecolor="windowText" strokeweight=".5pt">
                      <v:stroke joinstyle="miter"/>
                    </v:shape>
                  </w:pict>
                </mc:Fallback>
              </mc:AlternateContent>
            </w:r>
            <w:r w:rsidRPr="00984537">
              <w:rPr>
                <w:rFonts w:ascii="Palatino Linotype" w:hAnsi="Palatino Linotype" w:cs="Times New Roman"/>
                <w:sz w:val="20"/>
                <w:szCs w:val="20"/>
                <w:vertAlign w:val="subscript"/>
                <w:lang w:val="en-US"/>
              </w:rPr>
              <w:t xml:space="preserve"> </w:t>
            </w:r>
            <w:r w:rsidRPr="00984537">
              <w:rPr>
                <w:rFonts w:ascii="Palatino Linotype" w:hAnsi="Palatino Linotype" w:cs="Times New Roman"/>
                <w:i/>
                <w:iCs/>
                <w:sz w:val="20"/>
                <w:szCs w:val="20"/>
                <w:lang w:val="en-US"/>
              </w:rPr>
              <w:t>and</w:t>
            </w:r>
          </w:p>
          <w:p w14:paraId="14B4BFA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NIBP </w:t>
            </w:r>
          </w:p>
          <w:p w14:paraId="752A05F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ECG </w:t>
            </w:r>
          </w:p>
          <w:p w14:paraId="6832F44C"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Groningen Distress Rating Scale (GDRS)</w:t>
            </w:r>
          </w:p>
          <w:p w14:paraId="05D2EA4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Calm</w:t>
            </w:r>
          </w:p>
          <w:p w14:paraId="0772FB3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Mild distress</w:t>
            </w:r>
          </w:p>
          <w:p w14:paraId="611B464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 = Serious distress, in control</w:t>
            </w:r>
          </w:p>
          <w:p w14:paraId="6E6372C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4 = Severe distress, out of control</w:t>
            </w:r>
          </w:p>
          <w:p w14:paraId="7836E81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5 = Panic</w:t>
            </w:r>
          </w:p>
        </w:tc>
      </w:tr>
      <w:tr w:rsidR="00681AC7" w:rsidRPr="00984537" w14:paraId="7BCCA639" w14:textId="77777777" w:rsidTr="00D01653">
        <w:trPr>
          <w:trHeight w:val="60"/>
        </w:trPr>
        <w:tc>
          <w:tcPr>
            <w:tcW w:w="2548" w:type="dxa"/>
            <w:tcBorders>
              <w:top w:val="single" w:sz="4" w:space="0" w:color="FFFFFF" w:themeColor="background1"/>
            </w:tcBorders>
            <w:shd w:val="clear" w:color="auto" w:fill="auto"/>
          </w:tcPr>
          <w:p w14:paraId="14EAEEA7"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302" w:type="dxa"/>
            <w:vMerge/>
            <w:shd w:val="clear" w:color="auto" w:fill="auto"/>
          </w:tcPr>
          <w:p w14:paraId="13D2279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p>
        </w:tc>
        <w:tc>
          <w:tcPr>
            <w:tcW w:w="2425" w:type="dxa"/>
            <w:vMerge/>
            <w:shd w:val="clear" w:color="auto" w:fill="auto"/>
          </w:tcPr>
          <w:p w14:paraId="00461BDC"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p>
        </w:tc>
        <w:tc>
          <w:tcPr>
            <w:tcW w:w="4996" w:type="dxa"/>
            <w:tcBorders>
              <w:top w:val="single" w:sz="4" w:space="0" w:color="FFFFFF" w:themeColor="background1"/>
            </w:tcBorders>
            <w:shd w:val="clear" w:color="auto" w:fill="auto"/>
          </w:tcPr>
          <w:p w14:paraId="1CA7836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p>
        </w:tc>
        <w:tc>
          <w:tcPr>
            <w:tcW w:w="4290" w:type="dxa"/>
            <w:vMerge/>
            <w:shd w:val="clear" w:color="auto" w:fill="auto"/>
          </w:tcPr>
          <w:p w14:paraId="61685D35"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p>
        </w:tc>
      </w:tr>
      <w:tr w:rsidR="00681AC7" w:rsidRPr="00984537" w14:paraId="02DE0A23" w14:textId="77777777" w:rsidTr="00D01653">
        <w:trPr>
          <w:trHeight w:val="612"/>
        </w:trPr>
        <w:tc>
          <w:tcPr>
            <w:tcW w:w="2548" w:type="dxa"/>
            <w:shd w:val="clear" w:color="auto" w:fill="E7E6E6" w:themeFill="background2"/>
            <w:vAlign w:val="center"/>
          </w:tcPr>
          <w:p w14:paraId="7511CF1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2302" w:type="dxa"/>
            <w:vMerge/>
            <w:shd w:val="clear" w:color="auto" w:fill="auto"/>
            <w:vAlign w:val="center"/>
          </w:tcPr>
          <w:p w14:paraId="4742A542"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425" w:type="dxa"/>
            <w:vMerge/>
            <w:shd w:val="clear" w:color="auto" w:fill="auto"/>
            <w:vAlign w:val="center"/>
          </w:tcPr>
          <w:p w14:paraId="62CAB136"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4996" w:type="dxa"/>
            <w:shd w:val="clear" w:color="auto" w:fill="E7E6E6" w:themeFill="background2"/>
            <w:vAlign w:val="center"/>
          </w:tcPr>
          <w:p w14:paraId="14FD5576"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w:t>
            </w:r>
          </w:p>
          <w:p w14:paraId="55C45879"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dose</w:t>
            </w:r>
          </w:p>
        </w:tc>
        <w:tc>
          <w:tcPr>
            <w:tcW w:w="4290" w:type="dxa"/>
            <w:vMerge/>
            <w:shd w:val="clear" w:color="auto" w:fill="auto"/>
            <w:vAlign w:val="center"/>
          </w:tcPr>
          <w:p w14:paraId="6882F42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578D8D53" w14:textId="77777777" w:rsidTr="00D01653">
        <w:trPr>
          <w:trHeight w:val="2684"/>
        </w:trPr>
        <w:tc>
          <w:tcPr>
            <w:tcW w:w="2548" w:type="dxa"/>
            <w:shd w:val="clear" w:color="auto" w:fill="auto"/>
          </w:tcPr>
          <w:p w14:paraId="1B37A580" w14:textId="2AC00B8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To compare the effectiveness of oral midazolam and intranasal dexmedetomidine as </w:t>
            </w:r>
            <w:r w:rsidRPr="00984537">
              <w:rPr>
                <w:rFonts w:ascii="Palatino Linotype" w:hAnsi="Palatino Linotype" w:cs="Times New Roman"/>
                <w:sz w:val="20"/>
                <w:szCs w:val="20"/>
                <w:u w:val="single"/>
                <w:lang w:val="en-US"/>
              </w:rPr>
              <w:t>sole</w:t>
            </w:r>
            <w:r w:rsidRPr="00984537">
              <w:rPr>
                <w:rFonts w:ascii="Palatino Linotype" w:hAnsi="Palatino Linotype" w:cs="Times New Roman"/>
                <w:sz w:val="20"/>
                <w:szCs w:val="20"/>
                <w:lang w:val="en-US"/>
              </w:rPr>
              <w:t xml:space="preserve"> premedic</w:t>
            </w:r>
            <w:r w:rsidR="00D0508B" w:rsidRPr="00984537">
              <w:rPr>
                <w:rFonts w:ascii="Palatino Linotype" w:hAnsi="Palatino Linotype" w:cs="Times New Roman"/>
                <w:sz w:val="20"/>
                <w:szCs w:val="20"/>
                <w:lang w:val="en-US"/>
              </w:rPr>
              <w:t xml:space="preserve">ation </w:t>
            </w:r>
            <w:r w:rsidRPr="00984537">
              <w:rPr>
                <w:rFonts w:ascii="Palatino Linotype" w:hAnsi="Palatino Linotype" w:cs="Times New Roman"/>
                <w:sz w:val="20"/>
                <w:szCs w:val="20"/>
                <w:lang w:val="en-US"/>
              </w:rPr>
              <w:t>in children for carrying out both IV cannulation as well as CT scanning.</w:t>
            </w:r>
          </w:p>
        </w:tc>
        <w:tc>
          <w:tcPr>
            <w:tcW w:w="2302" w:type="dxa"/>
            <w:vMerge/>
            <w:shd w:val="clear" w:color="auto" w:fill="auto"/>
          </w:tcPr>
          <w:p w14:paraId="40D4EF9A"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425" w:type="dxa"/>
            <w:vMerge/>
            <w:shd w:val="clear" w:color="auto" w:fill="auto"/>
          </w:tcPr>
          <w:p w14:paraId="43F8B818"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4996" w:type="dxa"/>
            <w:shd w:val="clear" w:color="auto" w:fill="auto"/>
          </w:tcPr>
          <w:p w14:paraId="37BB3FB2"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25875460"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Recumbent position </w:t>
            </w:r>
          </w:p>
          <w:p w14:paraId="53BCB00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The drug was dripped into child’s nostrils using a tuberculin syringe</w:t>
            </w:r>
          </w:p>
          <w:p w14:paraId="08B8FAFF"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Timing:</w:t>
            </w:r>
          </w:p>
          <w:p w14:paraId="3B81B9F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+/- 30 minutes before the procedure</w:t>
            </w:r>
          </w:p>
          <w:p w14:paraId="7AC719F4"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NPO policy for:</w:t>
            </w:r>
          </w:p>
          <w:p w14:paraId="433BA9D0"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noProof/>
                <w:sz w:val="20"/>
                <w:szCs w:val="20"/>
              </w:rPr>
              <mc:AlternateContent>
                <mc:Choice Requires="wps">
                  <w:drawing>
                    <wp:anchor distT="45720" distB="45720" distL="114300" distR="114300" simplePos="0" relativeHeight="251684864" behindDoc="0" locked="0" layoutInCell="1" allowOverlap="1" wp14:anchorId="70C2E028" wp14:editId="7F1E4840">
                      <wp:simplePos x="0" y="0"/>
                      <wp:positionH relativeFrom="column">
                        <wp:posOffset>1835785</wp:posOffset>
                      </wp:positionH>
                      <wp:positionV relativeFrom="paragraph">
                        <wp:posOffset>11734</wp:posOffset>
                      </wp:positionV>
                      <wp:extent cx="834390" cy="747395"/>
                      <wp:effectExtent l="0" t="0" r="3810" b="0"/>
                      <wp:wrapSquare wrapText="bothSides"/>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747395"/>
                              </a:xfrm>
                              <a:prstGeom prst="rect">
                                <a:avLst/>
                              </a:prstGeom>
                              <a:solidFill>
                                <a:srgbClr val="FFFFFF"/>
                              </a:solidFill>
                              <a:ln w="9525">
                                <a:noFill/>
                                <a:miter lim="800000"/>
                                <a:headEnd/>
                                <a:tailEnd/>
                              </a:ln>
                            </wps:spPr>
                            <wps:txbx>
                              <w:txbxContent>
                                <w:p w14:paraId="5725CCAF" w14:textId="77777777" w:rsidR="00681AC7" w:rsidRPr="00BC5897" w:rsidRDefault="00681AC7" w:rsidP="00681AC7">
                                  <w:pPr>
                                    <w:rPr>
                                      <w:rFonts w:ascii="Times New Roman" w:hAnsi="Times New Roman" w:cs="Times New Roman"/>
                                      <w:sz w:val="20"/>
                                      <w:szCs w:val="20"/>
                                      <w:lang w:val="en-US"/>
                                    </w:rPr>
                                  </w:pPr>
                                  <w:r w:rsidRPr="00BC5897">
                                    <w:rPr>
                                      <w:rFonts w:ascii="Times New Roman" w:hAnsi="Times New Roman" w:cs="Times New Roman"/>
                                      <w:lang w:val="en-US"/>
                                    </w:rPr>
                                    <w:t>Prior to the scheduled procedure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C2E028" id="Tekstvak 3" o:spid="_x0000_s1027" type="#_x0000_t202" style="position:absolute;margin-left:144.55pt;margin-top:.9pt;width:65.7pt;height:58.8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" stroked="f">
                      <v:textbox>
                        <w:txbxContent>
                          <w:p w14:paraId="5725CCAF" w14:textId="77777777" w:rsidR="00681AC7" w:rsidRPr="00BC5897" w:rsidRDefault="00681AC7" w:rsidP="00681AC7">
                            <w:pPr>
                              <w:rPr>
                                <w:rFonts w:ascii="Times New Roman" w:hAnsi="Times New Roman" w:cs="Times New Roman"/>
                                <w:sz w:val="20"/>
                                <w:szCs w:val="20"/>
                                <w:lang w:val="en-US"/>
                              </w:rPr>
                            </w:pPr>
                            <w:r w:rsidRPr="00BC5897">
                              <w:rPr>
                                <w:rFonts w:ascii="Times New Roman" w:hAnsi="Times New Roman" w:cs="Times New Roman"/>
                                <w:lang w:val="en-US"/>
                              </w:rPr>
                              <w:t>Prior to the scheduled procedure</w:t>
                            </w:r>
                          </w:p>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83840" behindDoc="0" locked="0" layoutInCell="1" allowOverlap="1" wp14:anchorId="47C6CAD7" wp14:editId="3060833B">
                      <wp:simplePos x="0" y="0"/>
                      <wp:positionH relativeFrom="column">
                        <wp:posOffset>1693545</wp:posOffset>
                      </wp:positionH>
                      <wp:positionV relativeFrom="paragraph">
                        <wp:posOffset>30176</wp:posOffset>
                      </wp:positionV>
                      <wp:extent cx="79513" cy="572494"/>
                      <wp:effectExtent l="0" t="0" r="15875" b="18415"/>
                      <wp:wrapNone/>
                      <wp:docPr id="2" name="Rechteraccolad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513" cy="572494"/>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D24364" id="Rechteraccolade 2" o:spid="_x0000_s1026" type="#_x0000_t88" style="position:absolute;margin-left:133.35pt;margin-top:2.4pt;width:6.25pt;height:45.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" adj="250" strokecolor="windowText" strokeweight=".5pt">
                      <v:stroke joinstyle="miter"/>
                    </v:shape>
                  </w:pict>
                </mc:Fallback>
              </mc:AlternateContent>
            </w:r>
            <w:r w:rsidRPr="00984537">
              <w:rPr>
                <w:rFonts w:ascii="Palatino Linotype" w:hAnsi="Palatino Linotype" w:cs="Times New Roman"/>
                <w:sz w:val="20"/>
                <w:szCs w:val="20"/>
                <w:lang w:val="en-US"/>
              </w:rPr>
              <w:t>- 8 hours for solid food</w:t>
            </w:r>
          </w:p>
          <w:p w14:paraId="62EE7A49"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- 6 hours for nonhuman milk </w:t>
            </w:r>
          </w:p>
          <w:p w14:paraId="71D627AC"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- 4 hours for breast feed</w:t>
            </w:r>
          </w:p>
          <w:p w14:paraId="3FBCD39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- 2 hours for clear fluid</w:t>
            </w:r>
          </w:p>
          <w:p w14:paraId="4A0D32AC" w14:textId="77777777" w:rsidR="00681AC7" w:rsidRPr="00984537" w:rsidRDefault="00681AC7" w:rsidP="00681AC7">
            <w:pPr>
              <w:spacing w:after="0" w:line="240" w:lineRule="auto"/>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Dose</w:t>
            </w:r>
            <w:proofErr w:type="spellEnd"/>
            <w:r w:rsidRPr="00984537">
              <w:rPr>
                <w:rFonts w:ascii="Palatino Linotype" w:hAnsi="Palatino Linotype" w:cs="Times New Roman"/>
                <w:b/>
                <w:bCs/>
                <w:sz w:val="20"/>
                <w:szCs w:val="20"/>
                <w:u w:val="single"/>
              </w:rPr>
              <w:t xml:space="preserve">: </w:t>
            </w:r>
          </w:p>
          <w:p w14:paraId="775DD7E2" w14:textId="66D29957" w:rsidR="00681AC7" w:rsidRPr="00984537" w:rsidRDefault="00681AC7" w:rsidP="00681AC7">
            <w:pPr>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2,5 µg</w:t>
            </w:r>
            <w:r w:rsidR="00770727" w:rsidRPr="00984537">
              <w:rPr>
                <w:rFonts w:ascii="Palatino Linotype" w:hAnsi="Palatino Linotype" w:cs="Times New Roman"/>
                <w:sz w:val="20"/>
                <w:szCs w:val="20"/>
              </w:rPr>
              <w:t>/</w:t>
            </w:r>
            <w:r w:rsidRPr="00984537">
              <w:rPr>
                <w:rFonts w:ascii="Palatino Linotype" w:hAnsi="Palatino Linotype" w:cs="Times New Roman"/>
                <w:sz w:val="20"/>
                <w:szCs w:val="20"/>
              </w:rPr>
              <w:t xml:space="preserve">kg </w:t>
            </w:r>
            <w:proofErr w:type="spellStart"/>
            <w:r w:rsidR="00770727" w:rsidRPr="00984537">
              <w:rPr>
                <w:rFonts w:ascii="Palatino Linotype" w:hAnsi="Palatino Linotype" w:cs="Times New Roman"/>
                <w:sz w:val="20"/>
                <w:szCs w:val="20"/>
              </w:rPr>
              <w:t>intranasal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p>
        </w:tc>
        <w:tc>
          <w:tcPr>
            <w:tcW w:w="4290" w:type="dxa"/>
            <w:vMerge/>
            <w:shd w:val="clear" w:color="auto" w:fill="auto"/>
          </w:tcPr>
          <w:p w14:paraId="662FEC6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r>
    </w:tbl>
    <w:tbl>
      <w:tblPr>
        <w:tblpPr w:leftFromText="141" w:rightFromText="141" w:vertAnchor="text" w:horzAnchor="margin" w:tblpXSpec="center" w:tblpY="-617"/>
        <w:tblW w:w="16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268"/>
        <w:gridCol w:w="2693"/>
        <w:gridCol w:w="3544"/>
        <w:gridCol w:w="5538"/>
      </w:tblGrid>
      <w:tr w:rsidR="00681AC7" w:rsidRPr="00984537" w14:paraId="3EA79463" w14:textId="77777777" w:rsidTr="00D0508B">
        <w:trPr>
          <w:trHeight w:val="1408"/>
        </w:trPr>
        <w:tc>
          <w:tcPr>
            <w:tcW w:w="2547" w:type="dxa"/>
            <w:shd w:val="pct12" w:color="auto" w:fill="auto"/>
            <w:vAlign w:val="center"/>
          </w:tcPr>
          <w:p w14:paraId="6C739BCA"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2268" w:type="dxa"/>
            <w:shd w:val="pct12" w:color="auto" w:fill="auto"/>
            <w:vAlign w:val="center"/>
          </w:tcPr>
          <w:p w14:paraId="2A2C9124"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2693" w:type="dxa"/>
            <w:shd w:val="pct12" w:color="auto" w:fill="auto"/>
            <w:vAlign w:val="center"/>
          </w:tcPr>
          <w:p w14:paraId="0AC8D631"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3544" w:type="dxa"/>
            <w:shd w:val="pct12" w:color="auto" w:fill="auto"/>
            <w:vAlign w:val="center"/>
          </w:tcPr>
          <w:p w14:paraId="55CDCD8C"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Type of imaging</w:t>
            </w:r>
          </w:p>
        </w:tc>
        <w:tc>
          <w:tcPr>
            <w:tcW w:w="5538" w:type="dxa"/>
            <w:shd w:val="pct12" w:color="auto" w:fill="auto"/>
            <w:vAlign w:val="center"/>
          </w:tcPr>
          <w:p w14:paraId="53535318"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4C2A3B26" w14:textId="77777777" w:rsidTr="00D01653">
        <w:trPr>
          <w:trHeight w:val="1124"/>
        </w:trPr>
        <w:tc>
          <w:tcPr>
            <w:tcW w:w="2547" w:type="dxa"/>
            <w:shd w:val="clear" w:color="auto" w:fill="auto"/>
          </w:tcPr>
          <w:p w14:paraId="3DF47D8C"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xml:space="preserve">Comparison of Two Different Intranasal Doses of Dexmedetomidine in Children for Magnetic Resonance Imaging Sedation </w:t>
            </w:r>
          </w:p>
          <w:p w14:paraId="678126B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60B65567" w14:textId="64F0B4D8"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roofErr w:type="spellStart"/>
            <w:r w:rsidRPr="00984537">
              <w:rPr>
                <w:rFonts w:ascii="Palatino Linotype" w:hAnsi="Palatino Linotype" w:cs="Times New Roman"/>
                <w:b/>
                <w:bCs/>
                <w:sz w:val="20"/>
                <w:szCs w:val="20"/>
              </w:rPr>
              <w:t>Tug</w:t>
            </w:r>
            <w:proofErr w:type="spellEnd"/>
            <w:r w:rsidRPr="00984537">
              <w:rPr>
                <w:rFonts w:ascii="Palatino Linotype" w:hAnsi="Palatino Linotype" w:cs="Times New Roman"/>
                <w:b/>
                <w:bCs/>
                <w:sz w:val="20"/>
                <w:szCs w:val="20"/>
              </w:rPr>
              <w:t xml:space="preserve"> et al</w:t>
            </w:r>
            <w:r w:rsidR="00C64688" w:rsidRPr="00984537">
              <w:rPr>
                <w:rFonts w:ascii="Palatino Linotype" w:hAnsi="Palatino Linotype" w:cs="Times New Roman"/>
                <w:b/>
                <w:bCs/>
                <w:sz w:val="20"/>
                <w:szCs w:val="20"/>
              </w:rPr>
              <w:t>.</w:t>
            </w:r>
            <w:r w:rsidRPr="00984537">
              <w:rPr>
                <w:rFonts w:ascii="Palatino Linotype" w:hAnsi="Palatino Linotype" w:cs="Times New Roman"/>
                <w:b/>
                <w:bCs/>
                <w:sz w:val="20"/>
                <w:szCs w:val="20"/>
              </w:rPr>
              <w:t xml:space="preserve"> 2015</w:t>
            </w:r>
            <w:r w:rsidR="00B20753" w:rsidRPr="00984537">
              <w:rPr>
                <w:rFonts w:ascii="Palatino Linotype" w:hAnsi="Palatino Linotype" w:cs="Times New Roman"/>
                <w:sz w:val="20"/>
                <w:szCs w:val="20"/>
              </w:rPr>
              <w:t xml:space="preserve"> [18]</w:t>
            </w:r>
          </w:p>
        </w:tc>
        <w:tc>
          <w:tcPr>
            <w:tcW w:w="2268" w:type="dxa"/>
            <w:vMerge w:val="restart"/>
            <w:shd w:val="clear" w:color="auto" w:fill="auto"/>
          </w:tcPr>
          <w:p w14:paraId="4DF728FC"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1DEC19D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Prospective, randomized, double-blind study</w:t>
            </w:r>
          </w:p>
          <w:p w14:paraId="05A86C8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Randomization:</w:t>
            </w:r>
          </w:p>
          <w:p w14:paraId="29594B7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Random allocation by using a computer-generated table of random numbers.</w:t>
            </w:r>
          </w:p>
          <w:p w14:paraId="61B00F4E"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Blinding: </w:t>
            </w:r>
          </w:p>
          <w:p w14:paraId="3A481AB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Study data were collected by two anesthesiology specialists who were blinded to the treatment groups.</w:t>
            </w:r>
          </w:p>
          <w:p w14:paraId="7B35061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Parents, the radiology technician and the radiology specialist were also blinded to the treatment groups.</w:t>
            </w:r>
          </w:p>
        </w:tc>
        <w:tc>
          <w:tcPr>
            <w:tcW w:w="2693" w:type="dxa"/>
            <w:vMerge w:val="restart"/>
            <w:shd w:val="clear" w:color="auto" w:fill="auto"/>
          </w:tcPr>
          <w:p w14:paraId="3C36872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Sample: </w:t>
            </w:r>
          </w:p>
          <w:p w14:paraId="12EAC57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n = 60 </w:t>
            </w:r>
          </w:p>
          <w:p w14:paraId="53A572B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Inclusion criteria:</w:t>
            </w:r>
          </w:p>
          <w:p w14:paraId="11F3E4FB" w14:textId="2C37B646"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- 1 to 10 years of age</w:t>
            </w:r>
            <w:r w:rsidR="00D0508B"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ASA status I/II</w:t>
            </w:r>
            <w:r w:rsidR="00D0508B"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Undergoing cranial MRI examinations for various reasons</w:t>
            </w:r>
            <w:r w:rsidR="00D0508B"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 xml:space="preserve">Informed consent from the patients’ parents (written + verbal) </w:t>
            </w:r>
          </w:p>
          <w:p w14:paraId="54A41F1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Exclusion criteria: </w:t>
            </w:r>
          </w:p>
          <w:p w14:paraId="374A82A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Severe cardiac, respiratory, hepatic or renal dysfunction</w:t>
            </w:r>
          </w:p>
          <w:p w14:paraId="40827EA8"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Risk factors for difficult intubation</w:t>
            </w:r>
          </w:p>
          <w:p w14:paraId="6941CBE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Nasal deformity </w:t>
            </w:r>
          </w:p>
          <w:p w14:paraId="1C37FA5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Hypersensitivity to the medications used</w:t>
            </w:r>
          </w:p>
          <w:p w14:paraId="2A8CAA6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Mental retardation, autism, cerebral palsy, central nervous system disease, active systemic disease, metabolic disorder, or electrolyte imbalance</w:t>
            </w:r>
          </w:p>
          <w:p w14:paraId="7171615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Severe dehydration or malnutrition </w:t>
            </w:r>
          </w:p>
          <w:p w14:paraId="25AF59F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Using analgesics and anticonvulsants during the pre-examination period </w:t>
            </w:r>
          </w:p>
        </w:tc>
        <w:tc>
          <w:tcPr>
            <w:tcW w:w="3544" w:type="dxa"/>
            <w:shd w:val="clear" w:color="auto" w:fill="auto"/>
          </w:tcPr>
          <w:p w14:paraId="531AFDD2"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Type of imaging:</w:t>
            </w:r>
          </w:p>
          <w:p w14:paraId="4D8837C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Magnetic resonance imaging (MRI scan) </w:t>
            </w:r>
          </w:p>
        </w:tc>
        <w:tc>
          <w:tcPr>
            <w:tcW w:w="5538" w:type="dxa"/>
            <w:vMerge w:val="restart"/>
            <w:shd w:val="clear" w:color="auto" w:fill="auto"/>
          </w:tcPr>
          <w:p w14:paraId="7DCFD87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Monitoring:</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every 10 minutes</w:t>
            </w:r>
            <w:r w:rsidRPr="00984537">
              <w:rPr>
                <w:rFonts w:ascii="Palatino Linotype" w:hAnsi="Palatino Linotype" w:cs="Times New Roman"/>
                <w:sz w:val="20"/>
                <w:szCs w:val="20"/>
                <w:lang w:val="en-US"/>
              </w:rPr>
              <w:t xml:space="preserve">  </w:t>
            </w:r>
          </w:p>
          <w:p w14:paraId="29B0B9B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heart rate (HR), saturation (SpO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respiration rate (RR)</w:t>
            </w:r>
          </w:p>
          <w:p w14:paraId="7BD1121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1EB1000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Ramsay Sedation Score (RSS):</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10-min intervals</w:t>
            </w:r>
            <w:r w:rsidRPr="00984537">
              <w:rPr>
                <w:rFonts w:ascii="Palatino Linotype" w:hAnsi="Palatino Linotype" w:cs="Times New Roman"/>
                <w:sz w:val="20"/>
                <w:szCs w:val="20"/>
                <w:lang w:val="en-US"/>
              </w:rPr>
              <w:t xml:space="preserve"> </w:t>
            </w:r>
          </w:p>
          <w:p w14:paraId="075B2BE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Patient is anxious and agitated or restless</w:t>
            </w:r>
          </w:p>
          <w:p w14:paraId="4FB0974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Patient is cooperative, oriented, and tranquil</w:t>
            </w:r>
          </w:p>
          <w:p w14:paraId="44A7A45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 = Patient responds to commands only</w:t>
            </w:r>
          </w:p>
          <w:p w14:paraId="6E5907A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4 = Patient exhibits a brisk response to painful stimulus </w:t>
            </w:r>
          </w:p>
          <w:p w14:paraId="6888892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5 = Patient exhibits a sluggish response to painful stimulus </w:t>
            </w:r>
          </w:p>
          <w:p w14:paraId="5901BEF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6 = Patient exhibits no response</w:t>
            </w:r>
          </w:p>
          <w:p w14:paraId="3308970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RSS score </w:t>
            </w:r>
            <w:r w:rsidRPr="00984537">
              <w:rPr>
                <w:rFonts w:ascii="Palatino Linotype" w:hAnsi="Palatino Linotype" w:cs="Palatino Linotype"/>
                <w:sz w:val="20"/>
                <w:szCs w:val="20"/>
                <w:lang w:val="en-US"/>
              </w:rPr>
              <w:t>≥</w:t>
            </w:r>
            <w:r w:rsidRPr="00984537">
              <w:rPr>
                <w:rFonts w:ascii="Palatino Linotype" w:hAnsi="Palatino Linotype" w:cs="Times New Roman"/>
                <w:sz w:val="20"/>
                <w:szCs w:val="20"/>
                <w:lang w:val="en-US"/>
              </w:rPr>
              <w:t xml:space="preserve"> 5 = effective sedation</w:t>
            </w:r>
          </w:p>
          <w:p w14:paraId="0AB7ACA6" w14:textId="7A6FA5A1"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RSS score 2 = awakening from sedation</w:t>
            </w:r>
          </w:p>
          <w:p w14:paraId="4367131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The </w:t>
            </w:r>
            <w:proofErr w:type="spellStart"/>
            <w:r w:rsidRPr="00984537">
              <w:rPr>
                <w:rFonts w:ascii="Palatino Linotype" w:hAnsi="Palatino Linotype" w:cs="Times New Roman"/>
                <w:b/>
                <w:bCs/>
                <w:sz w:val="20"/>
                <w:szCs w:val="20"/>
                <w:u w:val="single"/>
                <w:lang w:val="en-US"/>
              </w:rPr>
              <w:t>Bispectral</w:t>
            </w:r>
            <w:proofErr w:type="spellEnd"/>
            <w:r w:rsidRPr="00984537">
              <w:rPr>
                <w:rFonts w:ascii="Palatino Linotype" w:hAnsi="Palatino Linotype" w:cs="Times New Roman"/>
                <w:b/>
                <w:bCs/>
                <w:sz w:val="20"/>
                <w:szCs w:val="20"/>
                <w:u w:val="single"/>
                <w:lang w:val="en-US"/>
              </w:rPr>
              <w:t xml:space="preserve"> Index score (BIS)</w:t>
            </w:r>
          </w:p>
          <w:p w14:paraId="6453B7A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At baseline, before and after the procedure and just before discharge</w:t>
            </w:r>
          </w:p>
          <w:p w14:paraId="7AB8CC1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ranging from 0 to 100 (no cerebral activity to fully awake)</w:t>
            </w:r>
          </w:p>
          <w:p w14:paraId="1E7A936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Aldrete score:</w:t>
            </w:r>
            <w:r w:rsidRPr="00984537">
              <w:rPr>
                <w:rFonts w:ascii="Palatino Linotype" w:hAnsi="Palatino Linotype" w:cs="Times New Roman"/>
                <w:sz w:val="20"/>
                <w:szCs w:val="20"/>
                <w:lang w:val="en-US"/>
              </w:rPr>
              <w:t xml:space="preserve"> end of MRI </w:t>
            </w: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score 9 = recovery duration</w:t>
            </w:r>
          </w:p>
          <w:p w14:paraId="5F76AD37" w14:textId="77777777" w:rsidR="00681AC7" w:rsidRPr="00984537" w:rsidRDefault="00681AC7" w:rsidP="00681AC7">
            <w:pPr>
              <w:autoSpaceDE w:val="0"/>
              <w:autoSpaceDN w:val="0"/>
              <w:adjustRightInd w:val="0"/>
              <w:spacing w:after="0" w:line="240" w:lineRule="auto"/>
              <w:rPr>
                <w:rFonts w:ascii="Palatino Linotype" w:hAnsi="Palatino Linotype" w:cs="Times New Roman"/>
                <w:i/>
                <w:iCs/>
                <w:sz w:val="20"/>
                <w:szCs w:val="20"/>
                <w:lang w:val="en-US"/>
              </w:rPr>
            </w:pPr>
            <w:r w:rsidRPr="00984537">
              <w:rPr>
                <w:rFonts w:ascii="Palatino Linotype" w:hAnsi="Palatino Linotype" w:cs="Times New Roman"/>
                <w:b/>
                <w:bCs/>
                <w:sz w:val="20"/>
                <w:szCs w:val="20"/>
                <w:u w:val="single"/>
                <w:lang w:val="en-US"/>
              </w:rPr>
              <w:t>Parental separation score:</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recording of patient’s mood</w:t>
            </w:r>
          </w:p>
          <w:p w14:paraId="66DFF10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r w:rsidRPr="00984537">
              <w:rPr>
                <w:rFonts w:ascii="Palatino Linotype" w:hAnsi="Palatino Linotype" w:cs="Times New Roman"/>
                <w:sz w:val="20"/>
                <w:szCs w:val="20"/>
                <w:lang w:val="fr-FR"/>
              </w:rPr>
              <w:t xml:space="preserve">1 = </w:t>
            </w:r>
            <w:proofErr w:type="spellStart"/>
            <w:r w:rsidRPr="00984537">
              <w:rPr>
                <w:rFonts w:ascii="Palatino Linotype" w:hAnsi="Palatino Linotype" w:cs="Times New Roman"/>
                <w:sz w:val="20"/>
                <w:szCs w:val="20"/>
                <w:lang w:val="fr-FR"/>
              </w:rPr>
              <w:t>Anxious</w:t>
            </w:r>
            <w:proofErr w:type="spellEnd"/>
            <w:r w:rsidRPr="00984537">
              <w:rPr>
                <w:rFonts w:ascii="Palatino Linotype" w:hAnsi="Palatino Linotype" w:cs="Times New Roman"/>
                <w:sz w:val="20"/>
                <w:szCs w:val="20"/>
                <w:lang w:val="fr-FR"/>
              </w:rPr>
              <w:t>, irritable</w:t>
            </w:r>
          </w:p>
          <w:p w14:paraId="382F199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r w:rsidRPr="00984537">
              <w:rPr>
                <w:rFonts w:ascii="Palatino Linotype" w:hAnsi="Palatino Linotype" w:cs="Times New Roman"/>
                <w:sz w:val="20"/>
                <w:szCs w:val="20"/>
                <w:lang w:val="fr-FR"/>
              </w:rPr>
              <w:t xml:space="preserve">2 = </w:t>
            </w:r>
            <w:proofErr w:type="spellStart"/>
            <w:r w:rsidRPr="00984537">
              <w:rPr>
                <w:rFonts w:ascii="Palatino Linotype" w:hAnsi="Palatino Linotype" w:cs="Times New Roman"/>
                <w:sz w:val="20"/>
                <w:szCs w:val="20"/>
                <w:lang w:val="fr-FR"/>
              </w:rPr>
              <w:t>Anxious</w:t>
            </w:r>
            <w:proofErr w:type="spellEnd"/>
            <w:r w:rsidRPr="00984537">
              <w:rPr>
                <w:rFonts w:ascii="Palatino Linotype" w:hAnsi="Palatino Linotype" w:cs="Times New Roman"/>
                <w:sz w:val="20"/>
                <w:szCs w:val="20"/>
                <w:lang w:val="fr-FR"/>
              </w:rPr>
              <w:t xml:space="preserve">, </w:t>
            </w:r>
            <w:proofErr w:type="spellStart"/>
            <w:r w:rsidRPr="00984537">
              <w:rPr>
                <w:rFonts w:ascii="Palatino Linotype" w:hAnsi="Palatino Linotype" w:cs="Times New Roman"/>
                <w:sz w:val="20"/>
                <w:szCs w:val="20"/>
                <w:lang w:val="fr-FR"/>
              </w:rPr>
              <w:t>easily</w:t>
            </w:r>
            <w:proofErr w:type="spellEnd"/>
            <w:r w:rsidRPr="00984537">
              <w:rPr>
                <w:rFonts w:ascii="Palatino Linotype" w:hAnsi="Palatino Linotype" w:cs="Times New Roman"/>
                <w:sz w:val="20"/>
                <w:szCs w:val="20"/>
                <w:lang w:val="fr-FR"/>
              </w:rPr>
              <w:t xml:space="preserve"> consolable</w:t>
            </w:r>
          </w:p>
          <w:p w14:paraId="01F4E96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r w:rsidRPr="00984537">
              <w:rPr>
                <w:rFonts w:ascii="Palatino Linotype" w:hAnsi="Palatino Linotype" w:cs="Times New Roman"/>
                <w:sz w:val="20"/>
                <w:szCs w:val="20"/>
                <w:lang w:val="fr-FR"/>
              </w:rPr>
              <w:t xml:space="preserve">3 = </w:t>
            </w:r>
            <w:proofErr w:type="spellStart"/>
            <w:r w:rsidRPr="00984537">
              <w:rPr>
                <w:rFonts w:ascii="Palatino Linotype" w:hAnsi="Palatino Linotype" w:cs="Times New Roman"/>
                <w:sz w:val="20"/>
                <w:szCs w:val="20"/>
                <w:lang w:val="fr-FR"/>
              </w:rPr>
              <w:t>Tranquil</w:t>
            </w:r>
            <w:proofErr w:type="spellEnd"/>
            <w:r w:rsidRPr="00984537">
              <w:rPr>
                <w:rFonts w:ascii="Palatino Linotype" w:hAnsi="Palatino Linotype" w:cs="Times New Roman"/>
                <w:sz w:val="20"/>
                <w:szCs w:val="20"/>
                <w:lang w:val="fr-FR"/>
              </w:rPr>
              <w:t>/</w:t>
            </w:r>
            <w:proofErr w:type="spellStart"/>
            <w:r w:rsidRPr="00984537">
              <w:rPr>
                <w:rFonts w:ascii="Palatino Linotype" w:hAnsi="Palatino Linotype" w:cs="Times New Roman"/>
                <w:sz w:val="20"/>
                <w:szCs w:val="20"/>
                <w:lang w:val="fr-FR"/>
              </w:rPr>
              <w:t>sleepy</w:t>
            </w:r>
            <w:proofErr w:type="spellEnd"/>
            <w:r w:rsidRPr="00984537">
              <w:rPr>
                <w:rFonts w:ascii="Palatino Linotype" w:hAnsi="Palatino Linotype" w:cs="Times New Roman"/>
                <w:sz w:val="20"/>
                <w:szCs w:val="20"/>
                <w:lang w:val="fr-FR"/>
              </w:rPr>
              <w:t xml:space="preserve"> – </w:t>
            </w:r>
            <w:proofErr w:type="spellStart"/>
            <w:r w:rsidRPr="00984537">
              <w:rPr>
                <w:rFonts w:ascii="Palatino Linotype" w:hAnsi="Palatino Linotype" w:cs="Times New Roman"/>
                <w:sz w:val="20"/>
                <w:szCs w:val="20"/>
                <w:lang w:val="fr-FR"/>
              </w:rPr>
              <w:t>sufficient</w:t>
            </w:r>
            <w:proofErr w:type="spellEnd"/>
            <w:r w:rsidRPr="00984537">
              <w:rPr>
                <w:rFonts w:ascii="Palatino Linotype" w:hAnsi="Palatino Linotype" w:cs="Times New Roman"/>
                <w:sz w:val="20"/>
                <w:szCs w:val="20"/>
                <w:lang w:val="fr-FR"/>
              </w:rPr>
              <w:t xml:space="preserve"> </w:t>
            </w:r>
            <w:proofErr w:type="spellStart"/>
            <w:r w:rsidRPr="00984537">
              <w:rPr>
                <w:rFonts w:ascii="Palatino Linotype" w:hAnsi="Palatino Linotype" w:cs="Times New Roman"/>
                <w:sz w:val="20"/>
                <w:szCs w:val="20"/>
                <w:lang w:val="fr-FR"/>
              </w:rPr>
              <w:t>sedation</w:t>
            </w:r>
            <w:proofErr w:type="spellEnd"/>
          </w:p>
          <w:p w14:paraId="2BABF050"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u w:val="single"/>
                <w:lang w:val="en-US"/>
              </w:rPr>
              <w:t>Parental satisfaction:</w:t>
            </w:r>
            <w:r w:rsidRPr="00984537">
              <w:rPr>
                <w:rFonts w:ascii="Palatino Linotype" w:hAnsi="Palatino Linotype" w:cs="Times New Roman"/>
                <w:b/>
                <w:bCs/>
                <w:sz w:val="20"/>
                <w:szCs w:val="20"/>
                <w:lang w:val="en-US"/>
              </w:rPr>
              <w:t xml:space="preserve"> </w:t>
            </w:r>
            <w:r w:rsidRPr="00984537">
              <w:rPr>
                <w:rFonts w:ascii="Palatino Linotype" w:hAnsi="Palatino Linotype" w:cs="Times New Roman"/>
                <w:i/>
                <w:iCs/>
                <w:sz w:val="20"/>
                <w:szCs w:val="20"/>
                <w:lang w:val="en-US"/>
              </w:rPr>
              <w:t>self-reported score</w:t>
            </w:r>
          </w:p>
          <w:p w14:paraId="7E2EEE4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Not satisfied</w:t>
            </w:r>
          </w:p>
          <w:p w14:paraId="6976FF2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2 = Satisfied </w:t>
            </w:r>
          </w:p>
          <w:p w14:paraId="1526E58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3 = Excellent  </w:t>
            </w:r>
          </w:p>
          <w:p w14:paraId="103FBFD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Three-point scale:</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quality of the MRI examination</w:t>
            </w:r>
          </w:p>
          <w:p w14:paraId="78AF482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No motion</w:t>
            </w:r>
          </w:p>
          <w:p w14:paraId="776F46E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Minor movement</w:t>
            </w:r>
          </w:p>
          <w:p w14:paraId="0300AE4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 = Major movement (necessitating another scan)</w:t>
            </w:r>
          </w:p>
        </w:tc>
      </w:tr>
      <w:tr w:rsidR="00681AC7" w:rsidRPr="00984537" w14:paraId="620BF79F" w14:textId="77777777" w:rsidTr="00D01653">
        <w:trPr>
          <w:trHeight w:val="612"/>
        </w:trPr>
        <w:tc>
          <w:tcPr>
            <w:tcW w:w="2547" w:type="dxa"/>
            <w:shd w:val="clear" w:color="auto" w:fill="E7E6E6" w:themeFill="background2"/>
            <w:vAlign w:val="center"/>
          </w:tcPr>
          <w:p w14:paraId="0B2BEF7C"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2268" w:type="dxa"/>
            <w:vMerge/>
            <w:shd w:val="clear" w:color="auto" w:fill="auto"/>
            <w:vAlign w:val="center"/>
          </w:tcPr>
          <w:p w14:paraId="2F8F27E3"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693" w:type="dxa"/>
            <w:vMerge/>
            <w:shd w:val="clear" w:color="auto" w:fill="auto"/>
            <w:vAlign w:val="center"/>
          </w:tcPr>
          <w:p w14:paraId="21FA0004"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3544" w:type="dxa"/>
            <w:shd w:val="clear" w:color="auto" w:fill="E7E6E6" w:themeFill="background2"/>
            <w:vAlign w:val="center"/>
          </w:tcPr>
          <w:p w14:paraId="0EDF570C"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w:t>
            </w:r>
          </w:p>
          <w:p w14:paraId="291B26AD"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dose</w:t>
            </w:r>
          </w:p>
        </w:tc>
        <w:tc>
          <w:tcPr>
            <w:tcW w:w="5538" w:type="dxa"/>
            <w:vMerge/>
            <w:shd w:val="clear" w:color="auto" w:fill="auto"/>
            <w:vAlign w:val="center"/>
          </w:tcPr>
          <w:p w14:paraId="11A780FC"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5030EC19" w14:textId="77777777" w:rsidTr="00D01653">
        <w:trPr>
          <w:trHeight w:val="1710"/>
        </w:trPr>
        <w:tc>
          <w:tcPr>
            <w:tcW w:w="2547" w:type="dxa"/>
            <w:shd w:val="clear" w:color="auto" w:fill="auto"/>
          </w:tcPr>
          <w:p w14:paraId="002771D2" w14:textId="77777777" w:rsidR="00681AC7" w:rsidRPr="00984537" w:rsidRDefault="00681AC7" w:rsidP="00681AC7">
            <w:pPr>
              <w:numPr>
                <w:ilvl w:val="0"/>
                <w:numId w:val="28"/>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compare two different doses of intranasal dexmedetomidine applied to children for MRI sedation.</w:t>
            </w:r>
          </w:p>
          <w:p w14:paraId="04463DB7" w14:textId="77777777" w:rsidR="00681AC7" w:rsidRPr="00984537" w:rsidRDefault="00681AC7" w:rsidP="00681AC7">
            <w:pPr>
              <w:numPr>
                <w:ilvl w:val="0"/>
                <w:numId w:val="28"/>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provide effective, well-tolerated sedation for MRI by the intranasal administration of dexmedetomidine.</w:t>
            </w:r>
          </w:p>
          <w:p w14:paraId="15BA4058" w14:textId="77777777" w:rsidR="00681AC7" w:rsidRPr="00984537" w:rsidRDefault="00681AC7" w:rsidP="00681AC7">
            <w:pPr>
              <w:numPr>
                <w:ilvl w:val="0"/>
                <w:numId w:val="28"/>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reduce propofol requirement and shorten the post-sedation recovery period.</w:t>
            </w:r>
          </w:p>
        </w:tc>
        <w:tc>
          <w:tcPr>
            <w:tcW w:w="2268" w:type="dxa"/>
            <w:vMerge/>
            <w:shd w:val="clear" w:color="auto" w:fill="auto"/>
          </w:tcPr>
          <w:p w14:paraId="25432DEC"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693" w:type="dxa"/>
            <w:vMerge/>
            <w:shd w:val="clear" w:color="auto" w:fill="auto"/>
          </w:tcPr>
          <w:p w14:paraId="1D45820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3544" w:type="dxa"/>
            <w:shd w:val="clear" w:color="auto" w:fill="auto"/>
          </w:tcPr>
          <w:p w14:paraId="0E99123B"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215D238F"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sz w:val="20"/>
                <w:szCs w:val="20"/>
                <w:lang w:val="en-US"/>
              </w:rPr>
              <w:t xml:space="preserve">The drug was dripped into both nostrils using a 1ml syringe </w:t>
            </w:r>
          </w:p>
          <w:p w14:paraId="0D29F709"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Timing:</w:t>
            </w:r>
          </w:p>
          <w:p w14:paraId="1DF6DA7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45 minutes before the MRI examination</w:t>
            </w:r>
          </w:p>
          <w:p w14:paraId="2226EBCB"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NPO policy:</w:t>
            </w:r>
            <w:r w:rsidRPr="00984537">
              <w:rPr>
                <w:rFonts w:ascii="Palatino Linotype" w:hAnsi="Palatino Linotype" w:cs="Times New Roman"/>
                <w:sz w:val="20"/>
                <w:szCs w:val="20"/>
                <w:lang w:val="en-US"/>
              </w:rPr>
              <w:t xml:space="preserve"> </w:t>
            </w:r>
          </w:p>
          <w:p w14:paraId="4A30988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They were allowed to consume:</w:t>
            </w:r>
          </w:p>
          <w:p w14:paraId="455984EC" w14:textId="77777777" w:rsidR="00681AC7" w:rsidRPr="00984537" w:rsidRDefault="00681AC7" w:rsidP="00681AC7">
            <w:pPr>
              <w:numPr>
                <w:ilvl w:val="0"/>
                <w:numId w:val="28"/>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Food, including milk, up to 8 hours (for children younger than 36 months of age) or 6 hours (children aged 12-36 months) before.</w:t>
            </w:r>
          </w:p>
          <w:p w14:paraId="164D2129" w14:textId="77777777" w:rsidR="00681AC7" w:rsidRPr="00984537" w:rsidRDefault="00681AC7" w:rsidP="00681AC7">
            <w:pPr>
              <w:numPr>
                <w:ilvl w:val="0"/>
                <w:numId w:val="28"/>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Clear liquids up to 2 hours before sedation.</w:t>
            </w:r>
          </w:p>
          <w:p w14:paraId="27FDEA0D"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Dose: </w:t>
            </w:r>
          </w:p>
          <w:p w14:paraId="5308CB7D" w14:textId="2BE10A80"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Group 1: 3 µg</w:t>
            </w:r>
            <w:r w:rsidR="00D0508B"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kg</w:t>
            </w:r>
          </w:p>
          <w:p w14:paraId="1373614A" w14:textId="4458E4C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Group 2: 4 µg</w:t>
            </w:r>
            <w:r w:rsidR="00D0508B"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w:t>
            </w:r>
            <w:r w:rsidR="00D0508B" w:rsidRPr="00984537">
              <w:rPr>
                <w:rFonts w:ascii="Palatino Linotype" w:hAnsi="Palatino Linotype" w:cs="Times New Roman"/>
                <w:sz w:val="20"/>
                <w:szCs w:val="20"/>
                <w:lang w:val="en-US"/>
              </w:rPr>
              <w:t>g</w:t>
            </w:r>
            <w:r w:rsidRPr="00984537">
              <w:rPr>
                <w:rFonts w:ascii="Palatino Linotype" w:hAnsi="Palatino Linotype" w:cs="Times New Roman"/>
                <w:sz w:val="20"/>
                <w:szCs w:val="20"/>
                <w:lang w:val="en-US"/>
              </w:rPr>
              <w:t xml:space="preserve"> </w:t>
            </w:r>
          </w:p>
        </w:tc>
        <w:tc>
          <w:tcPr>
            <w:tcW w:w="5538" w:type="dxa"/>
            <w:vMerge/>
            <w:shd w:val="clear" w:color="auto" w:fill="auto"/>
          </w:tcPr>
          <w:p w14:paraId="4C68166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r>
    </w:tbl>
    <w:p w14:paraId="7FDE6421" w14:textId="77777777" w:rsidR="00681AC7" w:rsidRPr="00984537" w:rsidRDefault="00681AC7" w:rsidP="00681AC7">
      <w:pPr>
        <w:tabs>
          <w:tab w:val="left" w:pos="9748"/>
        </w:tabs>
        <w:spacing w:after="0" w:line="240" w:lineRule="auto"/>
        <w:rPr>
          <w:rFonts w:ascii="Palatino Linotype" w:hAnsi="Palatino Linotype" w:cs="Times New Roman"/>
          <w:sz w:val="20"/>
          <w:szCs w:val="20"/>
          <w:lang w:val="en-US"/>
        </w:rPr>
      </w:pPr>
    </w:p>
    <w:tbl>
      <w:tblPr>
        <w:tblW w:w="16559" w:type="dxa"/>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043"/>
        <w:gridCol w:w="4252"/>
        <w:gridCol w:w="3872"/>
        <w:gridCol w:w="3924"/>
      </w:tblGrid>
      <w:tr w:rsidR="00681AC7" w:rsidRPr="00984537" w14:paraId="1C3A4A05" w14:textId="77777777" w:rsidTr="00D01653">
        <w:trPr>
          <w:trHeight w:val="708"/>
        </w:trPr>
        <w:tc>
          <w:tcPr>
            <w:tcW w:w="2468" w:type="dxa"/>
            <w:shd w:val="pct12" w:color="auto" w:fill="auto"/>
            <w:vAlign w:val="center"/>
          </w:tcPr>
          <w:p w14:paraId="11B43928"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2043" w:type="dxa"/>
            <w:shd w:val="pct12" w:color="auto" w:fill="auto"/>
            <w:vAlign w:val="center"/>
          </w:tcPr>
          <w:p w14:paraId="4A016E0D"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4252" w:type="dxa"/>
            <w:shd w:val="pct12" w:color="auto" w:fill="auto"/>
            <w:vAlign w:val="center"/>
          </w:tcPr>
          <w:p w14:paraId="33E7BD3E"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3872" w:type="dxa"/>
            <w:shd w:val="pct12" w:color="auto" w:fill="auto"/>
            <w:vAlign w:val="center"/>
          </w:tcPr>
          <w:p w14:paraId="5C53C92A"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&amp; type of imaging</w:t>
            </w:r>
          </w:p>
        </w:tc>
        <w:tc>
          <w:tcPr>
            <w:tcW w:w="3924" w:type="dxa"/>
            <w:shd w:val="pct12" w:color="auto" w:fill="auto"/>
            <w:vAlign w:val="center"/>
          </w:tcPr>
          <w:p w14:paraId="155941B4"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24C6BD4F" w14:textId="77777777" w:rsidTr="00D01653">
        <w:trPr>
          <w:trHeight w:val="1541"/>
        </w:trPr>
        <w:tc>
          <w:tcPr>
            <w:tcW w:w="2468" w:type="dxa"/>
            <w:shd w:val="clear" w:color="auto" w:fill="auto"/>
          </w:tcPr>
          <w:p w14:paraId="03365B1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xml:space="preserve">Dexmedetomidine improves success of </w:t>
            </w:r>
            <w:proofErr w:type="spellStart"/>
            <w:r w:rsidRPr="00984537">
              <w:rPr>
                <w:rFonts w:ascii="Palatino Linotype" w:hAnsi="Palatino Linotype" w:cs="Times New Roman"/>
                <w:b/>
                <w:bCs/>
                <w:sz w:val="20"/>
                <w:szCs w:val="20"/>
                <w:lang w:val="en-US"/>
              </w:rPr>
              <w:t>paediatric</w:t>
            </w:r>
            <w:proofErr w:type="spellEnd"/>
            <w:r w:rsidRPr="00984537">
              <w:rPr>
                <w:rFonts w:ascii="Palatino Linotype" w:hAnsi="Palatino Linotype" w:cs="Times New Roman"/>
                <w:b/>
                <w:bCs/>
                <w:sz w:val="20"/>
                <w:szCs w:val="20"/>
                <w:lang w:val="en-US"/>
              </w:rPr>
              <w:t xml:space="preserve"> MRI sedation </w:t>
            </w:r>
          </w:p>
          <w:p w14:paraId="575045F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3D98BD58" w14:textId="0156BE6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r w:rsidRPr="00984537">
              <w:rPr>
                <w:rFonts w:ascii="Palatino Linotype" w:hAnsi="Palatino Linotype" w:cs="Times New Roman"/>
                <w:b/>
                <w:bCs/>
                <w:sz w:val="20"/>
                <w:szCs w:val="20"/>
                <w:lang w:val="fr-FR"/>
              </w:rPr>
              <w:t>Jackson et al</w:t>
            </w:r>
            <w:r w:rsidR="00C64688" w:rsidRPr="00984537">
              <w:rPr>
                <w:rFonts w:ascii="Palatino Linotype" w:hAnsi="Palatino Linotype" w:cs="Times New Roman"/>
                <w:b/>
                <w:bCs/>
                <w:sz w:val="20"/>
                <w:szCs w:val="20"/>
                <w:lang w:val="fr-FR"/>
              </w:rPr>
              <w:t>.</w:t>
            </w:r>
            <w:r w:rsidRPr="00984537">
              <w:rPr>
                <w:rFonts w:ascii="Palatino Linotype" w:hAnsi="Palatino Linotype" w:cs="Times New Roman"/>
                <w:b/>
                <w:bCs/>
                <w:sz w:val="20"/>
                <w:szCs w:val="20"/>
                <w:lang w:val="fr-FR"/>
              </w:rPr>
              <w:t xml:space="preserve"> 2021</w:t>
            </w:r>
            <w:r w:rsidR="000C32C6" w:rsidRPr="00984537">
              <w:rPr>
                <w:rFonts w:ascii="Palatino Linotype" w:hAnsi="Palatino Linotype" w:cs="Times New Roman"/>
                <w:sz w:val="20"/>
                <w:szCs w:val="20"/>
                <w:lang w:val="fr-FR"/>
              </w:rPr>
              <w:t xml:space="preserve"> [20]</w:t>
            </w:r>
          </w:p>
        </w:tc>
        <w:tc>
          <w:tcPr>
            <w:tcW w:w="2043" w:type="dxa"/>
            <w:vMerge w:val="restart"/>
            <w:shd w:val="clear" w:color="auto" w:fill="auto"/>
          </w:tcPr>
          <w:p w14:paraId="27A4B4A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74B45DA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Retrospective and prospective study</w:t>
            </w:r>
          </w:p>
        </w:tc>
        <w:tc>
          <w:tcPr>
            <w:tcW w:w="4252" w:type="dxa"/>
            <w:vMerge w:val="restart"/>
            <w:shd w:val="clear" w:color="auto" w:fill="auto"/>
          </w:tcPr>
          <w:p w14:paraId="46791BA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Sample: </w:t>
            </w:r>
          </w:p>
          <w:p w14:paraId="2F2746D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n = 74 children</w:t>
            </w:r>
          </w:p>
          <w:p w14:paraId="10D65AA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85 scans </w:t>
            </w:r>
          </w:p>
          <w:p w14:paraId="0A60DF1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20 children received sole IN dexmedetomidine</w:t>
            </w:r>
          </w:p>
          <w:p w14:paraId="415B12B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5DEA4B3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Median age:</w:t>
            </w:r>
          </w:p>
          <w:p w14:paraId="0053D75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3 years and 3 months</w:t>
            </w:r>
          </w:p>
          <w:p w14:paraId="2B7A03F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02F629B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Median weight:</w:t>
            </w:r>
          </w:p>
          <w:p w14:paraId="38AC232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15,4 kg</w:t>
            </w:r>
          </w:p>
          <w:p w14:paraId="3ECE8EA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15437F9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Inclusion criteria:</w:t>
            </w:r>
          </w:p>
          <w:p w14:paraId="5981FB4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Retrospective audit: 28 February 2019 to 29 February 2020</w:t>
            </w:r>
          </w:p>
          <w:p w14:paraId="6A909FB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Prospective audit: 4 February to 15 October 2020</w:t>
            </w:r>
          </w:p>
          <w:p w14:paraId="494C04A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Prospective study: 15 October 2020 to 21 May 2021</w:t>
            </w:r>
          </w:p>
          <w:p w14:paraId="045C287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5E89C309"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Exclusion criteria:</w:t>
            </w:r>
          </w:p>
          <w:p w14:paraId="660C0DA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Children who were not fasted</w:t>
            </w:r>
          </w:p>
          <w:p w14:paraId="7773BFC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Acutely unwell patients</w:t>
            </w:r>
          </w:p>
          <w:p w14:paraId="2E9099B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History of difficult airway</w:t>
            </w:r>
          </w:p>
          <w:p w14:paraId="7C6607A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Cardiac arrhythmia</w:t>
            </w:r>
          </w:p>
          <w:p w14:paraId="71415DE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Neuromuscular disease</w:t>
            </w:r>
          </w:p>
          <w:p w14:paraId="73BC29A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Severe renal or hepatic impairment</w:t>
            </w:r>
          </w:p>
          <w:p w14:paraId="1497CC0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Using digoxin</w:t>
            </w:r>
          </w:p>
        </w:tc>
        <w:tc>
          <w:tcPr>
            <w:tcW w:w="3872" w:type="dxa"/>
            <w:shd w:val="clear" w:color="auto" w:fill="auto"/>
          </w:tcPr>
          <w:p w14:paraId="1E7C18D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Setting: </w:t>
            </w:r>
          </w:p>
          <w:p w14:paraId="19D0DAB3" w14:textId="7058769D"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Pediatric day hospital at North Middlesex Hospital</w:t>
            </w:r>
          </w:p>
          <w:p w14:paraId="7C62D78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76F308FE"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Type of imaging: </w:t>
            </w:r>
          </w:p>
          <w:p w14:paraId="64ACE5E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Magnetic resonance imaging (MRI scan) </w:t>
            </w:r>
          </w:p>
        </w:tc>
        <w:tc>
          <w:tcPr>
            <w:tcW w:w="3924" w:type="dxa"/>
            <w:vMerge w:val="restart"/>
            <w:shd w:val="clear" w:color="auto" w:fill="auto"/>
          </w:tcPr>
          <w:p w14:paraId="57FC522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Ramsay Sedation Score (RSS)</w:t>
            </w:r>
          </w:p>
          <w:p w14:paraId="05E801A7" w14:textId="77777777" w:rsidR="00681AC7" w:rsidRPr="00984537" w:rsidRDefault="00681AC7" w:rsidP="00681AC7">
            <w:pPr>
              <w:autoSpaceDE w:val="0"/>
              <w:autoSpaceDN w:val="0"/>
              <w:adjustRightInd w:val="0"/>
              <w:spacing w:after="0" w:line="240" w:lineRule="auto"/>
              <w:rPr>
                <w:rFonts w:ascii="Palatino Linotype" w:hAnsi="Palatino Linotype" w:cs="Times New Roman"/>
                <w:i/>
                <w:iCs/>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Used once after administration of chloral hydrate</w:t>
            </w:r>
          </w:p>
          <w:p w14:paraId="30941D9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score as a reference for additional administration of dexmedetomidine</w:t>
            </w:r>
          </w:p>
          <w:p w14:paraId="3D3FECF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58739C85"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Monitoring</w:t>
            </w:r>
          </w:p>
          <w:p w14:paraId="664888C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Oxygen saturation: </w:t>
            </w:r>
          </w:p>
          <w:p w14:paraId="07B370A4" w14:textId="77777777" w:rsidR="00681AC7" w:rsidRPr="00984537" w:rsidRDefault="00681AC7" w:rsidP="00681AC7">
            <w:pPr>
              <w:numPr>
                <w:ilvl w:val="1"/>
                <w:numId w:val="21"/>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Continuous peripheral measurement</w:t>
            </w:r>
          </w:p>
          <w:p w14:paraId="09F5083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Heart rate and blood pressure: </w:t>
            </w:r>
          </w:p>
          <w:p w14:paraId="1848E825" w14:textId="77777777" w:rsidR="00681AC7" w:rsidRPr="00984537" w:rsidRDefault="00681AC7" w:rsidP="00681AC7">
            <w:pPr>
              <w:numPr>
                <w:ilvl w:val="1"/>
                <w:numId w:val="21"/>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Baseline (</w:t>
            </w:r>
            <w:proofErr w:type="spellStart"/>
            <w:r w:rsidRPr="00984537">
              <w:rPr>
                <w:rFonts w:ascii="Palatino Linotype" w:hAnsi="Palatino Linotype" w:cs="Times New Roman"/>
                <w:sz w:val="20"/>
                <w:szCs w:val="20"/>
                <w:lang w:val="en-US"/>
              </w:rPr>
              <w:t>presedation</w:t>
            </w:r>
            <w:proofErr w:type="spellEnd"/>
            <w:r w:rsidRPr="00984537">
              <w:rPr>
                <w:rFonts w:ascii="Palatino Linotype" w:hAnsi="Palatino Linotype" w:cs="Times New Roman"/>
                <w:sz w:val="20"/>
                <w:szCs w:val="20"/>
                <w:lang w:val="en-US"/>
              </w:rPr>
              <w:t>)</w:t>
            </w:r>
          </w:p>
          <w:p w14:paraId="3FFE95D4" w14:textId="77777777" w:rsidR="00681AC7" w:rsidRPr="00984537" w:rsidRDefault="00681AC7" w:rsidP="00681AC7">
            <w:pPr>
              <w:numPr>
                <w:ilvl w:val="0"/>
                <w:numId w:val="25"/>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Every 15-30 minutes after administration</w:t>
            </w:r>
          </w:p>
        </w:tc>
      </w:tr>
      <w:tr w:rsidR="00681AC7" w:rsidRPr="00984537" w14:paraId="427E5F5B" w14:textId="77777777" w:rsidTr="00D01653">
        <w:trPr>
          <w:trHeight w:val="612"/>
        </w:trPr>
        <w:tc>
          <w:tcPr>
            <w:tcW w:w="2468" w:type="dxa"/>
            <w:shd w:val="clear" w:color="auto" w:fill="E7E6E6" w:themeFill="background2"/>
            <w:vAlign w:val="center"/>
          </w:tcPr>
          <w:p w14:paraId="77594AA0"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nl-NL"/>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2043" w:type="dxa"/>
            <w:vMerge/>
            <w:shd w:val="clear" w:color="auto" w:fill="auto"/>
            <w:vAlign w:val="center"/>
          </w:tcPr>
          <w:p w14:paraId="3790CE8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4252" w:type="dxa"/>
            <w:vMerge/>
            <w:shd w:val="clear" w:color="auto" w:fill="auto"/>
            <w:vAlign w:val="center"/>
          </w:tcPr>
          <w:p w14:paraId="49506C0F"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3872" w:type="dxa"/>
            <w:shd w:val="clear" w:color="auto" w:fill="E7E6E6" w:themeFill="background2"/>
            <w:vAlign w:val="center"/>
          </w:tcPr>
          <w:p w14:paraId="2D4E52D1"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w:t>
            </w:r>
          </w:p>
          <w:p w14:paraId="30CBEDD3"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dose</w:t>
            </w:r>
          </w:p>
        </w:tc>
        <w:tc>
          <w:tcPr>
            <w:tcW w:w="3924" w:type="dxa"/>
            <w:vMerge/>
            <w:shd w:val="clear" w:color="auto" w:fill="auto"/>
            <w:vAlign w:val="center"/>
          </w:tcPr>
          <w:p w14:paraId="1A6F7F96"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6FC609AD" w14:textId="77777777" w:rsidTr="00D01653">
        <w:trPr>
          <w:trHeight w:val="4272"/>
        </w:trPr>
        <w:tc>
          <w:tcPr>
            <w:tcW w:w="2468" w:type="dxa"/>
            <w:shd w:val="clear" w:color="auto" w:fill="auto"/>
          </w:tcPr>
          <w:p w14:paraId="051CF2F0" w14:textId="77777777" w:rsidR="00681AC7" w:rsidRPr="00984537" w:rsidRDefault="00681AC7" w:rsidP="00681AC7">
            <w:pPr>
              <w:numPr>
                <w:ilvl w:val="0"/>
                <w:numId w:val="29"/>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improve success rate of children requiring sedation for MRI.</w:t>
            </w:r>
          </w:p>
          <w:p w14:paraId="42A0A29A" w14:textId="0CCB676A" w:rsidR="00681AC7" w:rsidRPr="00984537" w:rsidRDefault="00681AC7" w:rsidP="00681AC7">
            <w:pPr>
              <w:numPr>
                <w:ilvl w:val="0"/>
                <w:numId w:val="29"/>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assess the efficacy of three different protocols for pediatric sedation.</w:t>
            </w:r>
          </w:p>
        </w:tc>
        <w:tc>
          <w:tcPr>
            <w:tcW w:w="2043" w:type="dxa"/>
            <w:vMerge/>
            <w:shd w:val="clear" w:color="auto" w:fill="auto"/>
          </w:tcPr>
          <w:p w14:paraId="278AB760"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4252" w:type="dxa"/>
            <w:vMerge/>
            <w:shd w:val="clear" w:color="auto" w:fill="auto"/>
          </w:tcPr>
          <w:p w14:paraId="0FA9B80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3872" w:type="dxa"/>
            <w:shd w:val="clear" w:color="auto" w:fill="auto"/>
          </w:tcPr>
          <w:p w14:paraId="7D0538A2"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4C5A8E1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Dexmedetomidine 100mcg/ml was administered using a mucosal atomizer device</w:t>
            </w:r>
          </w:p>
          <w:p w14:paraId="490B0B0F" w14:textId="77777777" w:rsidR="00681AC7" w:rsidRPr="00984537" w:rsidRDefault="00681AC7" w:rsidP="00681AC7">
            <w:pPr>
              <w:spacing w:after="0" w:line="240" w:lineRule="auto"/>
              <w:rPr>
                <w:rFonts w:ascii="Palatino Linotype" w:hAnsi="Palatino Linotype" w:cs="Times New Roman"/>
                <w:sz w:val="20"/>
                <w:szCs w:val="20"/>
                <w:lang w:val="en-US"/>
              </w:rPr>
            </w:pPr>
          </w:p>
          <w:p w14:paraId="47B42972"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NPO policy:</w:t>
            </w:r>
          </w:p>
          <w:p w14:paraId="65A6E2F0"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Min. 6 hours before for solids</w:t>
            </w:r>
          </w:p>
          <w:p w14:paraId="4E5CF9F0"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Min. 4 hours before for milk</w:t>
            </w:r>
          </w:p>
          <w:p w14:paraId="5FED437A"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Min. 2 hours before for clear fluids</w:t>
            </w:r>
          </w:p>
          <w:p w14:paraId="2C42909D" w14:textId="77777777" w:rsidR="00681AC7" w:rsidRPr="00984537" w:rsidRDefault="00681AC7" w:rsidP="00681AC7">
            <w:pPr>
              <w:spacing w:after="0" w:line="240" w:lineRule="auto"/>
              <w:rPr>
                <w:rFonts w:ascii="Palatino Linotype" w:hAnsi="Palatino Linotype" w:cs="Times New Roman"/>
                <w:sz w:val="20"/>
                <w:szCs w:val="20"/>
                <w:lang w:val="en-US"/>
              </w:rPr>
            </w:pPr>
          </w:p>
          <w:p w14:paraId="10B2A317"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Dose: </w:t>
            </w:r>
          </w:p>
          <w:p w14:paraId="30276AD8" w14:textId="0691417B"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&lt;15 kg: chloral hydrate + 2 µg</w:t>
            </w:r>
            <w:r w:rsidR="00770727"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kg IN dexmedetomidine (if RSS &lt;4)</w:t>
            </w:r>
          </w:p>
          <w:p w14:paraId="733AB0DD" w14:textId="1F778E14"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≥15 kg or child who had failed sedation with another agent previously: 4 µg</w:t>
            </w:r>
            <w:r w:rsidR="00770727"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kg IN dexmedetomidine</w:t>
            </w:r>
          </w:p>
        </w:tc>
        <w:tc>
          <w:tcPr>
            <w:tcW w:w="3924" w:type="dxa"/>
            <w:vMerge/>
            <w:shd w:val="clear" w:color="auto" w:fill="auto"/>
          </w:tcPr>
          <w:p w14:paraId="2DA00AA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r>
    </w:tbl>
    <w:tbl>
      <w:tblPr>
        <w:tblpPr w:leftFromText="141" w:rightFromText="141" w:vertAnchor="text" w:horzAnchor="margin" w:tblpXSpec="center" w:tblpY="-849"/>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1965"/>
        <w:gridCol w:w="2410"/>
        <w:gridCol w:w="3139"/>
        <w:gridCol w:w="6662"/>
      </w:tblGrid>
      <w:tr w:rsidR="00681AC7" w:rsidRPr="00984537" w14:paraId="592C2C51" w14:textId="77777777" w:rsidTr="00D01653">
        <w:trPr>
          <w:trHeight w:val="708"/>
        </w:trPr>
        <w:tc>
          <w:tcPr>
            <w:tcW w:w="2404" w:type="dxa"/>
            <w:shd w:val="pct12" w:color="auto" w:fill="auto"/>
            <w:vAlign w:val="center"/>
          </w:tcPr>
          <w:p w14:paraId="1B6E1D99"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1965" w:type="dxa"/>
            <w:shd w:val="pct12" w:color="auto" w:fill="auto"/>
            <w:vAlign w:val="center"/>
          </w:tcPr>
          <w:p w14:paraId="6A7231D9"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2410" w:type="dxa"/>
            <w:shd w:val="pct12" w:color="auto" w:fill="auto"/>
            <w:vAlign w:val="center"/>
          </w:tcPr>
          <w:p w14:paraId="39EF45AC"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3139" w:type="dxa"/>
            <w:shd w:val="pct12" w:color="auto" w:fill="auto"/>
            <w:vAlign w:val="center"/>
          </w:tcPr>
          <w:p w14:paraId="2B50AA48"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&amp; type of imaging</w:t>
            </w:r>
          </w:p>
        </w:tc>
        <w:tc>
          <w:tcPr>
            <w:tcW w:w="6662" w:type="dxa"/>
            <w:shd w:val="pct12" w:color="auto" w:fill="auto"/>
            <w:vAlign w:val="center"/>
          </w:tcPr>
          <w:p w14:paraId="50A15AF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0B12E51E" w14:textId="77777777" w:rsidTr="00D01653">
        <w:trPr>
          <w:trHeight w:val="1966"/>
        </w:trPr>
        <w:tc>
          <w:tcPr>
            <w:tcW w:w="2404" w:type="dxa"/>
            <w:shd w:val="clear" w:color="auto" w:fill="auto"/>
          </w:tcPr>
          <w:p w14:paraId="0EAD172A"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xml:space="preserve">Intranasal dexmedetomidine for </w:t>
            </w:r>
            <w:proofErr w:type="spellStart"/>
            <w:r w:rsidRPr="00984537">
              <w:rPr>
                <w:rFonts w:ascii="Palatino Linotype" w:hAnsi="Palatino Linotype" w:cs="Times New Roman"/>
                <w:b/>
                <w:bCs/>
                <w:sz w:val="20"/>
                <w:szCs w:val="20"/>
                <w:lang w:val="en-US"/>
              </w:rPr>
              <w:t>paediatric</w:t>
            </w:r>
            <w:proofErr w:type="spellEnd"/>
            <w:r w:rsidRPr="00984537">
              <w:rPr>
                <w:rFonts w:ascii="Palatino Linotype" w:hAnsi="Palatino Linotype" w:cs="Times New Roman"/>
                <w:b/>
                <w:bCs/>
                <w:sz w:val="20"/>
                <w:szCs w:val="20"/>
                <w:lang w:val="en-US"/>
              </w:rPr>
              <w:t xml:space="preserve"> sedation for diagnostic magnetic resonance imaging studies</w:t>
            </w:r>
          </w:p>
          <w:p w14:paraId="215E63C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3D2681A4" w14:textId="77D33986"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roofErr w:type="spellStart"/>
            <w:r w:rsidRPr="00984537">
              <w:rPr>
                <w:rFonts w:ascii="Palatino Linotype" w:hAnsi="Palatino Linotype" w:cs="Times New Roman"/>
                <w:b/>
                <w:bCs/>
                <w:sz w:val="20"/>
                <w:szCs w:val="20"/>
                <w:lang w:val="en-US"/>
              </w:rPr>
              <w:t>Ambi</w:t>
            </w:r>
            <w:proofErr w:type="spellEnd"/>
            <w:r w:rsidRPr="00984537">
              <w:rPr>
                <w:rFonts w:ascii="Palatino Linotype" w:hAnsi="Palatino Linotype" w:cs="Times New Roman"/>
                <w:b/>
                <w:bCs/>
                <w:sz w:val="20"/>
                <w:szCs w:val="20"/>
                <w:lang w:val="en-US"/>
              </w:rPr>
              <w:t xml:space="preserve"> et al</w:t>
            </w:r>
            <w:r w:rsidR="00C64688" w:rsidRPr="00984537">
              <w:rPr>
                <w:rFonts w:ascii="Palatino Linotype" w:hAnsi="Palatino Linotype" w:cs="Times New Roman"/>
                <w:b/>
                <w:bCs/>
                <w:sz w:val="20"/>
                <w:szCs w:val="20"/>
                <w:lang w:val="en-US"/>
              </w:rPr>
              <w:t>.</w:t>
            </w:r>
            <w:r w:rsidRPr="00984537">
              <w:rPr>
                <w:rFonts w:ascii="Palatino Linotype" w:hAnsi="Palatino Linotype" w:cs="Times New Roman"/>
                <w:b/>
                <w:bCs/>
                <w:sz w:val="20"/>
                <w:szCs w:val="20"/>
                <w:lang w:val="en-US"/>
              </w:rPr>
              <w:t xml:space="preserve"> 2012</w:t>
            </w:r>
            <w:r w:rsidR="00C64688" w:rsidRPr="00984537">
              <w:rPr>
                <w:rFonts w:ascii="Palatino Linotype" w:hAnsi="Palatino Linotype" w:cs="Times New Roman"/>
                <w:sz w:val="20"/>
                <w:szCs w:val="20"/>
                <w:lang w:val="en-US"/>
              </w:rPr>
              <w:t xml:space="preserve"> [21]</w:t>
            </w:r>
          </w:p>
          <w:p w14:paraId="09483AD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c>
          <w:tcPr>
            <w:tcW w:w="1965" w:type="dxa"/>
            <w:vMerge w:val="restart"/>
            <w:shd w:val="clear" w:color="auto" w:fill="auto"/>
          </w:tcPr>
          <w:p w14:paraId="3305D772"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0226F0A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Prospective, quasi-experimental study</w:t>
            </w:r>
          </w:p>
        </w:tc>
        <w:tc>
          <w:tcPr>
            <w:tcW w:w="2410" w:type="dxa"/>
            <w:vMerge w:val="restart"/>
            <w:shd w:val="clear" w:color="auto" w:fill="auto"/>
          </w:tcPr>
          <w:p w14:paraId="2AEA1D8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Sample: </w:t>
            </w:r>
          </w:p>
          <w:p w14:paraId="727B204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n = 28 children</w:t>
            </w:r>
          </w:p>
          <w:p w14:paraId="7893288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408694F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Age:</w:t>
            </w:r>
          </w:p>
          <w:p w14:paraId="2ED19BC8" w14:textId="7EE46A4D"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Between 1 month and 10 years</w:t>
            </w:r>
          </w:p>
          <w:p w14:paraId="3A52106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 xml:space="preserve">Average weight: </w:t>
            </w:r>
          </w:p>
          <w:p w14:paraId="794C744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10,7 kg</w:t>
            </w:r>
          </w:p>
          <w:p w14:paraId="43A8ACE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Inclusion criteria:</w:t>
            </w:r>
          </w:p>
          <w:p w14:paraId="38FED01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Written informed consent from the parents/guardian </w:t>
            </w:r>
          </w:p>
          <w:p w14:paraId="22830EC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Children aged up to 10 years of age</w:t>
            </w:r>
          </w:p>
          <w:p w14:paraId="3E2DF2BA" w14:textId="1BCF0549"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Undergoing an MRI procedure</w:t>
            </w:r>
          </w:p>
          <w:p w14:paraId="03C5964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Exclusion criteria: </w:t>
            </w:r>
          </w:p>
          <w:p w14:paraId="4E23BB7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General contraindications for MRI (i.e. cardiac pacemakers, neurostimulators, ferromagnetic implants </w:t>
            </w:r>
            <w:proofErr w:type="spellStart"/>
            <w:r w:rsidRPr="00984537">
              <w:rPr>
                <w:rFonts w:ascii="Palatino Linotype" w:hAnsi="Palatino Linotype" w:cs="Times New Roman"/>
                <w:sz w:val="20"/>
                <w:szCs w:val="20"/>
                <w:lang w:val="en-US"/>
              </w:rPr>
              <w:t>etc</w:t>
            </w:r>
            <w:proofErr w:type="spellEnd"/>
            <w:r w:rsidRPr="00984537">
              <w:rPr>
                <w:rFonts w:ascii="Palatino Linotype" w:hAnsi="Palatino Linotype" w:cs="Times New Roman"/>
                <w:sz w:val="20"/>
                <w:szCs w:val="20"/>
                <w:lang w:val="en-US"/>
              </w:rPr>
              <w:t xml:space="preserve">). </w:t>
            </w:r>
          </w:p>
          <w:p w14:paraId="4BDAFC7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Known allergy to dexmedetomidine </w:t>
            </w:r>
          </w:p>
          <w:p w14:paraId="2B13A12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Presence of </w:t>
            </w:r>
            <w:proofErr w:type="spellStart"/>
            <w:r w:rsidRPr="00984537">
              <w:rPr>
                <w:rFonts w:ascii="Palatino Linotype" w:hAnsi="Palatino Linotype" w:cs="Times New Roman"/>
                <w:sz w:val="20"/>
                <w:szCs w:val="20"/>
                <w:lang w:val="en-US"/>
              </w:rPr>
              <w:t>otorhynological</w:t>
            </w:r>
            <w:proofErr w:type="spellEnd"/>
            <w:r w:rsidRPr="00984537">
              <w:rPr>
                <w:rFonts w:ascii="Palatino Linotype" w:hAnsi="Palatino Linotype" w:cs="Times New Roman"/>
                <w:sz w:val="20"/>
                <w:szCs w:val="20"/>
                <w:lang w:val="en-US"/>
              </w:rPr>
              <w:t xml:space="preserve"> diseases </w:t>
            </w:r>
          </w:p>
          <w:p w14:paraId="2B1ABCD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Children with major respiratory and cardiac diseases</w:t>
            </w:r>
          </w:p>
        </w:tc>
        <w:tc>
          <w:tcPr>
            <w:tcW w:w="3139" w:type="dxa"/>
            <w:shd w:val="clear" w:color="auto" w:fill="auto"/>
          </w:tcPr>
          <w:p w14:paraId="3BCB9C96"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Type of imaging:</w:t>
            </w:r>
          </w:p>
          <w:p w14:paraId="0D42F27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Magnetic resonance imaging (MRI scan) </w:t>
            </w:r>
          </w:p>
        </w:tc>
        <w:tc>
          <w:tcPr>
            <w:tcW w:w="6662" w:type="dxa"/>
            <w:vMerge w:val="restart"/>
            <w:shd w:val="clear" w:color="auto" w:fill="auto"/>
          </w:tcPr>
          <w:p w14:paraId="5C5CC67A"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The University of Michigan Sedation Scale (UMSS)</w:t>
            </w:r>
          </w:p>
          <w:p w14:paraId="6E370AD6"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The degree of sedation was assessed at 15 and 30 minutes</w:t>
            </w:r>
          </w:p>
          <w:p w14:paraId="4C0E23E7" w14:textId="7554144A"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A sedation score of ≥ 2 was considered satisfactory </w:t>
            </w:r>
          </w:p>
          <w:p w14:paraId="558435E0"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Five grade scale:</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MRI image quality</w:t>
            </w:r>
          </w:p>
          <w:p w14:paraId="4C13ADDD" w14:textId="77777777" w:rsidR="00681AC7" w:rsidRPr="00984537" w:rsidRDefault="00681AC7" w:rsidP="00681AC7">
            <w:pPr>
              <w:numPr>
                <w:ilvl w:val="0"/>
                <w:numId w:val="2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Grade 0 or 1: the examination was of no or very little diagnostic usefulness because of extensive motion artifacts</w:t>
            </w:r>
          </w:p>
          <w:p w14:paraId="2A01C8CF" w14:textId="77777777" w:rsidR="00681AC7" w:rsidRPr="00984537" w:rsidRDefault="00681AC7" w:rsidP="00681AC7">
            <w:pPr>
              <w:numPr>
                <w:ilvl w:val="0"/>
                <w:numId w:val="2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Grade 2: allowed to make the diagnosis, but some motion artifacts were still present</w:t>
            </w:r>
          </w:p>
          <w:p w14:paraId="7EFE7522" w14:textId="0863FCC3" w:rsidR="00681AC7" w:rsidRPr="00984537" w:rsidRDefault="00681AC7" w:rsidP="00681AC7">
            <w:pPr>
              <w:numPr>
                <w:ilvl w:val="0"/>
                <w:numId w:val="2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Grade 3 and 4: good or excellent image quality, with no or almost absent motion artifacts</w:t>
            </w:r>
          </w:p>
          <w:p w14:paraId="02E08AB9"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Modified Aldrete score</w:t>
            </w:r>
          </w:p>
          <w:p w14:paraId="7B3687F0"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Times New Roman" w:hAnsi="Times New Roman" w:cs="Times New Roman"/>
                <w:i/>
                <w:iCs/>
                <w:sz w:val="20"/>
                <w:szCs w:val="20"/>
                <w:lang w:val="en-US"/>
              </w:rPr>
              <w:t>→</w:t>
            </w:r>
            <w:r w:rsidRPr="00984537">
              <w:rPr>
                <w:rFonts w:ascii="Palatino Linotype" w:hAnsi="Palatino Linotype" w:cs="Times New Roman"/>
                <w:i/>
                <w:iCs/>
                <w:sz w:val="20"/>
                <w:szCs w:val="20"/>
                <w:lang w:val="en-US"/>
              </w:rPr>
              <w:t xml:space="preserve"> Five criteria</w:t>
            </w:r>
          </w:p>
          <w:p w14:paraId="7609ECE2"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Activity:</w:t>
            </w:r>
          </w:p>
          <w:p w14:paraId="75D1A43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Able to move 4 extremities voluntarily or on command</w:t>
            </w:r>
          </w:p>
          <w:p w14:paraId="0694E304"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Able to move 2 extremities voluntarily or on command</w:t>
            </w:r>
          </w:p>
          <w:p w14:paraId="18D5C3A2"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Unable to move extremities  voluntarily or on command</w:t>
            </w:r>
          </w:p>
          <w:p w14:paraId="5BBED3A6"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Respiration:</w:t>
            </w:r>
          </w:p>
          <w:p w14:paraId="42CA712E"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Able to breathe deeply and cough freely</w:t>
            </w:r>
          </w:p>
          <w:p w14:paraId="6B64BE6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Dyspnea or limited breathing</w:t>
            </w:r>
          </w:p>
          <w:p w14:paraId="12EAA888"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Apneic</w:t>
            </w:r>
          </w:p>
          <w:p w14:paraId="4F5014CA"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Circulation:</w:t>
            </w:r>
          </w:p>
          <w:p w14:paraId="4E3A69BD"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Blood pressure +/- 20% of pre-anesthetic level</w:t>
            </w:r>
          </w:p>
          <w:p w14:paraId="31F7682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Blood pressure +/- 20-49% of pre-anesthetic level</w:t>
            </w:r>
          </w:p>
          <w:p w14:paraId="7B62861D"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Blood pressure +/- 50% of pre-anesthetic level</w:t>
            </w:r>
          </w:p>
          <w:p w14:paraId="0DBFF55C"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Consciousness:</w:t>
            </w:r>
          </w:p>
          <w:p w14:paraId="1834706A"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Fully awake</w:t>
            </w:r>
          </w:p>
          <w:p w14:paraId="2EC94982"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Arousable on calling</w:t>
            </w:r>
          </w:p>
          <w:p w14:paraId="7B15C023"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Not responding</w:t>
            </w:r>
          </w:p>
          <w:p w14:paraId="0C78FC99" w14:textId="77777777" w:rsidR="00681AC7" w:rsidRPr="00984537" w:rsidRDefault="00681AC7" w:rsidP="00681AC7">
            <w:pPr>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Oxygen saturation:</w:t>
            </w:r>
          </w:p>
          <w:p w14:paraId="187F330E"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2 = Able to maintain 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xml:space="preserve"> saturation &gt;92% on room air</w:t>
            </w:r>
          </w:p>
          <w:p w14:paraId="62D65FC6"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 Needs 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xml:space="preserve"> inhalation to maintain 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xml:space="preserve"> saturation &gt;90%</w:t>
            </w:r>
          </w:p>
          <w:p w14:paraId="552517E7"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0 =  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xml:space="preserve"> saturation &lt;90%, even with 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xml:space="preserve"> supplement</w:t>
            </w:r>
          </w:p>
        </w:tc>
      </w:tr>
      <w:tr w:rsidR="00681AC7" w:rsidRPr="00984537" w14:paraId="626C2D7A" w14:textId="77777777" w:rsidTr="00D01653">
        <w:trPr>
          <w:trHeight w:val="612"/>
        </w:trPr>
        <w:tc>
          <w:tcPr>
            <w:tcW w:w="2404" w:type="dxa"/>
            <w:shd w:val="clear" w:color="auto" w:fill="E7E6E6" w:themeFill="background2"/>
            <w:vAlign w:val="center"/>
          </w:tcPr>
          <w:p w14:paraId="6EEC6E76"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1965" w:type="dxa"/>
            <w:vMerge/>
            <w:shd w:val="clear" w:color="auto" w:fill="auto"/>
            <w:vAlign w:val="center"/>
          </w:tcPr>
          <w:p w14:paraId="7F56986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410" w:type="dxa"/>
            <w:vMerge/>
            <w:shd w:val="clear" w:color="auto" w:fill="auto"/>
            <w:vAlign w:val="center"/>
          </w:tcPr>
          <w:p w14:paraId="3821AB38"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3139" w:type="dxa"/>
            <w:shd w:val="clear" w:color="auto" w:fill="E7E6E6" w:themeFill="background2"/>
            <w:vAlign w:val="center"/>
          </w:tcPr>
          <w:p w14:paraId="7EB24A4C"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 dose</w:t>
            </w:r>
          </w:p>
        </w:tc>
        <w:tc>
          <w:tcPr>
            <w:tcW w:w="6662" w:type="dxa"/>
            <w:vMerge/>
            <w:shd w:val="clear" w:color="auto" w:fill="auto"/>
            <w:vAlign w:val="center"/>
          </w:tcPr>
          <w:p w14:paraId="18D9465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519A8C4E" w14:textId="77777777" w:rsidTr="00D01653">
        <w:trPr>
          <w:trHeight w:val="132"/>
        </w:trPr>
        <w:tc>
          <w:tcPr>
            <w:tcW w:w="2404" w:type="dxa"/>
            <w:shd w:val="clear" w:color="auto" w:fill="auto"/>
          </w:tcPr>
          <w:p w14:paraId="6B199229" w14:textId="40C3FC9A"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To determine whether 2 µg</w:t>
            </w:r>
            <w:r w:rsidR="00770727"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kg intranasal dexmedetomidine offered effective sedation in children posted for diagnostic MRI studies.</w:t>
            </w:r>
          </w:p>
        </w:tc>
        <w:tc>
          <w:tcPr>
            <w:tcW w:w="1965" w:type="dxa"/>
            <w:vMerge/>
            <w:shd w:val="clear" w:color="auto" w:fill="auto"/>
          </w:tcPr>
          <w:p w14:paraId="4F091DD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410" w:type="dxa"/>
            <w:vMerge/>
            <w:shd w:val="clear" w:color="auto" w:fill="auto"/>
          </w:tcPr>
          <w:p w14:paraId="2BCB8193"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3139" w:type="dxa"/>
            <w:shd w:val="clear" w:color="auto" w:fill="auto"/>
          </w:tcPr>
          <w:p w14:paraId="3936B986"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03780A59"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All patients were administered with IN dexmedetomidine using tuberculin syringe </w:t>
            </w:r>
          </w:p>
          <w:p w14:paraId="2F31A271" w14:textId="77777777" w:rsidR="00681AC7" w:rsidRPr="00984537" w:rsidRDefault="00681AC7" w:rsidP="00681AC7">
            <w:pPr>
              <w:spacing w:after="0" w:line="240" w:lineRule="auto"/>
              <w:rPr>
                <w:rFonts w:ascii="Palatino Linotype" w:hAnsi="Palatino Linotype" w:cs="Times New Roman"/>
                <w:sz w:val="20"/>
                <w:szCs w:val="20"/>
                <w:lang w:val="en-US"/>
              </w:rPr>
            </w:pPr>
          </w:p>
          <w:p w14:paraId="1E31A60A" w14:textId="42C21199"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The bioavailability of nebulized sprays has been found to be superior to administration by drops into the nose.</w:t>
            </w:r>
          </w:p>
          <w:p w14:paraId="71BB9111" w14:textId="77777777" w:rsidR="00681AC7" w:rsidRPr="00984537" w:rsidRDefault="00681AC7" w:rsidP="00681AC7">
            <w:pPr>
              <w:spacing w:after="0" w:line="240" w:lineRule="auto"/>
              <w:rPr>
                <w:rFonts w:ascii="Palatino Linotype" w:hAnsi="Palatino Linotype" w:cs="Times New Roman"/>
                <w:sz w:val="20"/>
                <w:szCs w:val="20"/>
                <w:u w:val="single"/>
                <w:lang w:val="en-US"/>
              </w:rPr>
            </w:pPr>
          </w:p>
          <w:p w14:paraId="43B9254C"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Timing:</w:t>
            </w:r>
          </w:p>
          <w:p w14:paraId="30D8B2A5"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30 minutes before scheduled MRI scan </w:t>
            </w:r>
          </w:p>
          <w:p w14:paraId="044A3C36" w14:textId="77777777" w:rsidR="00681AC7" w:rsidRPr="00984537" w:rsidRDefault="00681AC7" w:rsidP="00681AC7">
            <w:pPr>
              <w:spacing w:after="0" w:line="240" w:lineRule="auto"/>
              <w:rPr>
                <w:rFonts w:ascii="Palatino Linotype" w:hAnsi="Palatino Linotype" w:cs="Times New Roman"/>
                <w:sz w:val="20"/>
                <w:szCs w:val="20"/>
                <w:u w:val="single"/>
                <w:lang w:val="en-US"/>
              </w:rPr>
            </w:pPr>
          </w:p>
          <w:p w14:paraId="2EF4960C" w14:textId="77777777" w:rsidR="00681AC7" w:rsidRPr="00984537" w:rsidRDefault="00681AC7" w:rsidP="00681AC7">
            <w:pPr>
              <w:spacing w:after="0" w:line="240" w:lineRule="auto"/>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Dose</w:t>
            </w:r>
            <w:proofErr w:type="spellEnd"/>
            <w:r w:rsidRPr="00984537">
              <w:rPr>
                <w:rFonts w:ascii="Palatino Linotype" w:hAnsi="Palatino Linotype" w:cs="Times New Roman"/>
                <w:b/>
                <w:bCs/>
                <w:sz w:val="20"/>
                <w:szCs w:val="20"/>
                <w:u w:val="single"/>
              </w:rPr>
              <w:t xml:space="preserve">: </w:t>
            </w:r>
          </w:p>
          <w:p w14:paraId="782D0733" w14:textId="0C0AB0E8" w:rsidR="00681AC7" w:rsidRPr="00984537" w:rsidRDefault="00681AC7" w:rsidP="00681AC7">
            <w:pPr>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2 µg</w:t>
            </w:r>
            <w:r w:rsidR="00770727" w:rsidRPr="00984537">
              <w:rPr>
                <w:rFonts w:ascii="Palatino Linotype" w:hAnsi="Palatino Linotype" w:cs="Times New Roman"/>
                <w:sz w:val="20"/>
                <w:szCs w:val="20"/>
              </w:rPr>
              <w:t>/</w:t>
            </w:r>
            <w:r w:rsidRPr="00984537">
              <w:rPr>
                <w:rFonts w:ascii="Palatino Linotype" w:hAnsi="Palatino Linotype" w:cs="Times New Roman"/>
                <w:sz w:val="20"/>
                <w:szCs w:val="20"/>
              </w:rPr>
              <w:t>kg</w:t>
            </w:r>
            <w:r w:rsidR="00770727" w:rsidRPr="00984537">
              <w:rPr>
                <w:rFonts w:ascii="Palatino Linotype" w:hAnsi="Palatino Linotype" w:cs="Times New Roman"/>
                <w:sz w:val="20"/>
                <w:szCs w:val="20"/>
                <w:vertAlign w:val="superscript"/>
              </w:rPr>
              <w:t xml:space="preserve"> </w:t>
            </w:r>
            <w:proofErr w:type="spellStart"/>
            <w:r w:rsidR="00770727" w:rsidRPr="00984537">
              <w:rPr>
                <w:rFonts w:ascii="Palatino Linotype" w:hAnsi="Palatino Linotype" w:cs="Times New Roman"/>
                <w:sz w:val="20"/>
                <w:szCs w:val="20"/>
              </w:rPr>
              <w:t>intranasal</w:t>
            </w:r>
            <w:proofErr w:type="spellEnd"/>
            <w:r w:rsidR="00770727"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p>
        </w:tc>
        <w:tc>
          <w:tcPr>
            <w:tcW w:w="6662" w:type="dxa"/>
            <w:vMerge/>
            <w:shd w:val="clear" w:color="auto" w:fill="auto"/>
          </w:tcPr>
          <w:p w14:paraId="727A1C3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r>
    </w:tbl>
    <w:p w14:paraId="31056A13" w14:textId="77777777" w:rsidR="00681AC7" w:rsidRPr="00984537" w:rsidRDefault="00681AC7" w:rsidP="00681AC7">
      <w:pPr>
        <w:spacing w:after="0" w:line="240" w:lineRule="auto"/>
        <w:rPr>
          <w:rFonts w:ascii="Palatino Linotype" w:hAnsi="Palatino Linotype" w:cs="Times New Roman"/>
          <w:sz w:val="20"/>
          <w:szCs w:val="20"/>
          <w:lang w:val="nl-NL"/>
        </w:rPr>
      </w:pPr>
    </w:p>
    <w:tbl>
      <w:tblPr>
        <w:tblpPr w:leftFromText="141" w:rightFromText="141" w:vertAnchor="text" w:horzAnchor="margin" w:tblpXSpec="center" w:tblpY="-558"/>
        <w:tblW w:w="16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1823"/>
        <w:gridCol w:w="2985"/>
        <w:gridCol w:w="4832"/>
        <w:gridCol w:w="4515"/>
      </w:tblGrid>
      <w:tr w:rsidR="00681AC7" w:rsidRPr="00984537" w14:paraId="49F6B1AD" w14:textId="77777777" w:rsidTr="0063532E">
        <w:trPr>
          <w:trHeight w:val="1408"/>
        </w:trPr>
        <w:tc>
          <w:tcPr>
            <w:tcW w:w="2404" w:type="dxa"/>
            <w:shd w:val="pct12" w:color="auto" w:fill="auto"/>
            <w:vAlign w:val="center"/>
          </w:tcPr>
          <w:p w14:paraId="37C3174C"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1823" w:type="dxa"/>
            <w:shd w:val="pct12" w:color="auto" w:fill="auto"/>
            <w:vAlign w:val="center"/>
          </w:tcPr>
          <w:p w14:paraId="52618185"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2985" w:type="dxa"/>
            <w:shd w:val="pct12" w:color="auto" w:fill="auto"/>
            <w:vAlign w:val="center"/>
          </w:tcPr>
          <w:p w14:paraId="01B2AD0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4832" w:type="dxa"/>
            <w:shd w:val="pct12" w:color="auto" w:fill="auto"/>
            <w:vAlign w:val="center"/>
          </w:tcPr>
          <w:p w14:paraId="3EA493A0"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&amp; type of imaging</w:t>
            </w:r>
          </w:p>
        </w:tc>
        <w:tc>
          <w:tcPr>
            <w:tcW w:w="4515" w:type="dxa"/>
            <w:shd w:val="pct12" w:color="auto" w:fill="auto"/>
            <w:vAlign w:val="center"/>
          </w:tcPr>
          <w:p w14:paraId="4AC02FCD"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0A4768C3" w14:textId="77777777" w:rsidTr="00D01653">
        <w:trPr>
          <w:trHeight w:val="978"/>
        </w:trPr>
        <w:tc>
          <w:tcPr>
            <w:tcW w:w="2404" w:type="dxa"/>
            <w:shd w:val="clear" w:color="auto" w:fill="auto"/>
          </w:tcPr>
          <w:p w14:paraId="180B0A66"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Intranasal Dexmedetomidine for Sedation for Pediatric Computed Tomography Imaging.</w:t>
            </w:r>
          </w:p>
          <w:p w14:paraId="7A9AA8A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1A44A79F" w14:textId="73E7293E"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lang w:val="en-US"/>
              </w:rPr>
              <w:t>Filho et al</w:t>
            </w:r>
            <w:r w:rsidR="00C64688" w:rsidRPr="00984537">
              <w:rPr>
                <w:rFonts w:ascii="Palatino Linotype" w:hAnsi="Palatino Linotype" w:cs="Times New Roman"/>
                <w:b/>
                <w:bCs/>
                <w:sz w:val="20"/>
                <w:szCs w:val="20"/>
                <w:lang w:val="en-US"/>
              </w:rPr>
              <w:t xml:space="preserve">. </w:t>
            </w:r>
            <w:r w:rsidRPr="00984537">
              <w:rPr>
                <w:rFonts w:ascii="Palatino Linotype" w:hAnsi="Palatino Linotype" w:cs="Times New Roman"/>
                <w:b/>
                <w:bCs/>
                <w:sz w:val="20"/>
                <w:szCs w:val="20"/>
                <w:lang w:val="en-US"/>
              </w:rPr>
              <w:t>2015</w:t>
            </w:r>
            <w:r w:rsidR="00C64688" w:rsidRPr="00984537">
              <w:rPr>
                <w:rFonts w:ascii="Palatino Linotype" w:hAnsi="Palatino Linotype" w:cs="Times New Roman"/>
                <w:sz w:val="20"/>
                <w:szCs w:val="20"/>
                <w:lang w:val="en-US"/>
              </w:rPr>
              <w:t xml:space="preserve"> [22]</w:t>
            </w:r>
          </w:p>
        </w:tc>
        <w:tc>
          <w:tcPr>
            <w:tcW w:w="1823" w:type="dxa"/>
            <w:vMerge w:val="restart"/>
            <w:shd w:val="clear" w:color="auto" w:fill="auto"/>
          </w:tcPr>
          <w:p w14:paraId="56DF44F8"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4E65BF8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Prospective, observational pilot study</w:t>
            </w:r>
          </w:p>
          <w:p w14:paraId="3070706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6496317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Blinding:</w:t>
            </w:r>
          </w:p>
          <w:p w14:paraId="70F52FB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Two radiologists were blinded to the sedation technique</w:t>
            </w:r>
          </w:p>
        </w:tc>
        <w:tc>
          <w:tcPr>
            <w:tcW w:w="2985" w:type="dxa"/>
            <w:vMerge w:val="restart"/>
            <w:shd w:val="clear" w:color="auto" w:fill="auto"/>
          </w:tcPr>
          <w:p w14:paraId="09359A17"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Sample:</w:t>
            </w:r>
          </w:p>
          <w:p w14:paraId="686526D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n = 60 </w:t>
            </w:r>
          </w:p>
          <w:p w14:paraId="0B8EFE3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63 CT studies </w:t>
            </w:r>
          </w:p>
          <w:p w14:paraId="07BA3E4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0EF2C35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 xml:space="preserve">Average age: </w:t>
            </w:r>
          </w:p>
          <w:p w14:paraId="123BB86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17,1 months</w:t>
            </w:r>
          </w:p>
          <w:p w14:paraId="181DB67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46EE8AF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Average weight:</w:t>
            </w:r>
          </w:p>
          <w:p w14:paraId="4854F58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10,7 kg</w:t>
            </w:r>
          </w:p>
          <w:p w14:paraId="7E5B00F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04402EC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Inclusion criteria: </w:t>
            </w:r>
          </w:p>
          <w:p w14:paraId="2D4EC99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Children in the ED in need of a CT imaging study </w:t>
            </w:r>
          </w:p>
          <w:p w14:paraId="42980B5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- 1 month to 5 years of age</w:t>
            </w:r>
          </w:p>
          <w:p w14:paraId="5DF78A2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ASA status I /II</w:t>
            </w:r>
          </w:p>
          <w:p w14:paraId="7C7CD96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Informed parental consent</w:t>
            </w:r>
          </w:p>
          <w:p w14:paraId="5CAE3F2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No need for or presence of an IV catheter </w:t>
            </w:r>
          </w:p>
          <w:p w14:paraId="23BAA90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No clinical evidence of vomiting, reflux or aspiration</w:t>
            </w:r>
          </w:p>
          <w:p w14:paraId="4AF3E2F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No contraindications for dexmedetomidine therapy</w:t>
            </w:r>
          </w:p>
          <w:p w14:paraId="0956DAA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640EDFA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Exclusion criteria: </w:t>
            </w:r>
          </w:p>
          <w:p w14:paraId="29A60EB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(Need for) IV catheter </w:t>
            </w:r>
          </w:p>
          <w:p w14:paraId="628F332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Evidence of vomiting, reflux, or aspiration. </w:t>
            </w:r>
          </w:p>
          <w:p w14:paraId="2AAB6E7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Contraindications</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to</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therapy</w:t>
            </w:r>
            <w:proofErr w:type="spellEnd"/>
            <w:r w:rsidRPr="00984537">
              <w:rPr>
                <w:rFonts w:ascii="Palatino Linotype" w:hAnsi="Palatino Linotype" w:cs="Times New Roman"/>
                <w:sz w:val="20"/>
                <w:szCs w:val="20"/>
              </w:rPr>
              <w:t>.</w:t>
            </w:r>
          </w:p>
        </w:tc>
        <w:tc>
          <w:tcPr>
            <w:tcW w:w="4832" w:type="dxa"/>
            <w:shd w:val="clear" w:color="auto" w:fill="auto"/>
          </w:tcPr>
          <w:p w14:paraId="0DB97D49"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Type of imaging:</w:t>
            </w:r>
          </w:p>
          <w:p w14:paraId="200819E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Computed tomography (CT scan) </w:t>
            </w:r>
          </w:p>
          <w:p w14:paraId="71D5CE1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c>
          <w:tcPr>
            <w:tcW w:w="4515" w:type="dxa"/>
            <w:vMerge w:val="restart"/>
            <w:shd w:val="clear" w:color="auto" w:fill="auto"/>
          </w:tcPr>
          <w:p w14:paraId="324F294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Monitoring:</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physiological measurements</w:t>
            </w:r>
          </w:p>
          <w:p w14:paraId="21EF978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Baseline </w:t>
            </w:r>
          </w:p>
          <w:p w14:paraId="7F95173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Every 5 minutes after dexmedetomidine administration</w:t>
            </w:r>
          </w:p>
          <w:p w14:paraId="15A89EE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00E3E7F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Modified Aldrete score</w:t>
            </w:r>
          </w:p>
          <w:p w14:paraId="4247D55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Minimum score of 9 = discharge</w:t>
            </w:r>
          </w:p>
          <w:p w14:paraId="58D02AD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450792C8"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Ramsay Sedation Scale (RSS)</w:t>
            </w:r>
          </w:p>
          <w:p w14:paraId="4E96C9FD" w14:textId="77777777" w:rsidR="00681AC7" w:rsidRPr="00984537" w:rsidRDefault="00681AC7" w:rsidP="00681AC7">
            <w:pPr>
              <w:autoSpaceDE w:val="0"/>
              <w:autoSpaceDN w:val="0"/>
              <w:adjustRightInd w:val="0"/>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After 15 minutes the depth of sedation was assessed</w:t>
            </w:r>
          </w:p>
          <w:p w14:paraId="09CFC5C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A minimum RSS score of 3 was required to ensure motionless conditions</w:t>
            </w:r>
          </w:p>
          <w:p w14:paraId="02E2449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RSS score &lt; 3: a second dose of 1 µg.kg</w:t>
            </w:r>
            <w:r w:rsidRPr="00984537">
              <w:rPr>
                <w:rFonts w:ascii="Palatino Linotype" w:hAnsi="Palatino Linotype" w:cs="Times New Roman"/>
                <w:sz w:val="20"/>
                <w:szCs w:val="20"/>
                <w:vertAlign w:val="superscript"/>
                <w:lang w:val="en-US"/>
              </w:rPr>
              <w:t xml:space="preserve">-1 </w:t>
            </w:r>
            <w:r w:rsidRPr="00984537">
              <w:rPr>
                <w:rFonts w:ascii="Palatino Linotype" w:hAnsi="Palatino Linotype" w:cs="Times New Roman"/>
                <w:sz w:val="20"/>
                <w:szCs w:val="20"/>
                <w:lang w:val="en-US"/>
              </w:rPr>
              <w:t xml:space="preserve">IN dexmedetomidine was administered </w:t>
            </w:r>
          </w:p>
          <w:p w14:paraId="3D6E5FF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4E659F3E"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World Society of Intravenous</w:t>
            </w:r>
          </w:p>
          <w:p w14:paraId="2B9AE3B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Anesthesia Sedation Outcome Tool </w:t>
            </w:r>
          </w:p>
          <w:p w14:paraId="701DD2CB" w14:textId="77777777" w:rsidR="00681AC7" w:rsidRPr="00984537" w:rsidRDefault="00681AC7" w:rsidP="00681AC7">
            <w:pPr>
              <w:numPr>
                <w:ilvl w:val="0"/>
                <w:numId w:val="33"/>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Step 1: was there one or more adverse events associated with this sedation encounter?</w:t>
            </w:r>
          </w:p>
          <w:p w14:paraId="432C9940" w14:textId="77777777" w:rsidR="00681AC7" w:rsidRPr="00984537" w:rsidRDefault="00681AC7" w:rsidP="00681AC7">
            <w:pPr>
              <w:numPr>
                <w:ilvl w:val="0"/>
                <w:numId w:val="33"/>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Step 2: describe the adverse events.</w:t>
            </w:r>
          </w:p>
          <w:p w14:paraId="21000E7C" w14:textId="77777777" w:rsidR="00681AC7" w:rsidRPr="00984537" w:rsidRDefault="00681AC7" w:rsidP="00681AC7">
            <w:pPr>
              <w:numPr>
                <w:ilvl w:val="0"/>
                <w:numId w:val="33"/>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Step 3: note the interventions performed to treat the adverse events.</w:t>
            </w:r>
          </w:p>
          <w:p w14:paraId="1A38638C" w14:textId="77777777" w:rsidR="00681AC7" w:rsidRPr="00984537" w:rsidRDefault="00681AC7" w:rsidP="00681AC7">
            <w:pPr>
              <w:numPr>
                <w:ilvl w:val="0"/>
                <w:numId w:val="33"/>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Step 4: note the outcome of the adverse events.</w:t>
            </w:r>
          </w:p>
          <w:p w14:paraId="004FA3B1" w14:textId="689B500D" w:rsidR="00681AC7" w:rsidRPr="00984537" w:rsidRDefault="00681AC7" w:rsidP="00681AC7">
            <w:pPr>
              <w:numPr>
                <w:ilvl w:val="0"/>
                <w:numId w:val="33"/>
              </w:num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Step 5: assign a severity rating to the adverse events associated with this sedation </w:t>
            </w:r>
            <w:r w:rsidR="00D0508B" w:rsidRPr="00984537">
              <w:rPr>
                <w:rFonts w:ascii="Palatino Linotype" w:hAnsi="Palatino Linotype" w:cs="Times New Roman"/>
                <w:sz w:val="20"/>
                <w:szCs w:val="20"/>
                <w:lang w:val="en-US"/>
              </w:rPr>
              <w:t>event</w:t>
            </w:r>
            <w:r w:rsidRPr="00984537">
              <w:rPr>
                <w:rFonts w:ascii="Palatino Linotype" w:hAnsi="Palatino Linotype" w:cs="Times New Roman"/>
                <w:sz w:val="20"/>
                <w:szCs w:val="20"/>
                <w:lang w:val="en-US"/>
              </w:rPr>
              <w:t>.</w:t>
            </w:r>
          </w:p>
        </w:tc>
      </w:tr>
      <w:tr w:rsidR="00681AC7" w:rsidRPr="00984537" w14:paraId="2EF7539B" w14:textId="77777777" w:rsidTr="00D01653">
        <w:trPr>
          <w:trHeight w:val="624"/>
        </w:trPr>
        <w:tc>
          <w:tcPr>
            <w:tcW w:w="2404" w:type="dxa"/>
            <w:shd w:val="clear" w:color="auto" w:fill="E7E6E6" w:themeFill="background2"/>
            <w:vAlign w:val="center"/>
          </w:tcPr>
          <w:p w14:paraId="708AC1CD"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nl-NL"/>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1823" w:type="dxa"/>
            <w:vMerge/>
            <w:shd w:val="clear" w:color="auto" w:fill="auto"/>
            <w:vAlign w:val="center"/>
          </w:tcPr>
          <w:p w14:paraId="1639D033"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985" w:type="dxa"/>
            <w:vMerge/>
            <w:shd w:val="clear" w:color="auto" w:fill="auto"/>
            <w:vAlign w:val="center"/>
          </w:tcPr>
          <w:p w14:paraId="42F4ED19"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4832" w:type="dxa"/>
            <w:shd w:val="clear" w:color="auto" w:fill="E7E6E6" w:themeFill="background2"/>
            <w:vAlign w:val="center"/>
          </w:tcPr>
          <w:p w14:paraId="4938B73E"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w:t>
            </w:r>
          </w:p>
          <w:p w14:paraId="1FDA933A"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dose</w:t>
            </w:r>
          </w:p>
        </w:tc>
        <w:tc>
          <w:tcPr>
            <w:tcW w:w="4515" w:type="dxa"/>
            <w:vMerge/>
            <w:shd w:val="clear" w:color="auto" w:fill="auto"/>
            <w:vAlign w:val="center"/>
          </w:tcPr>
          <w:p w14:paraId="1F4ED969"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7657736F" w14:textId="77777777" w:rsidTr="00D01653">
        <w:trPr>
          <w:trHeight w:val="4101"/>
        </w:trPr>
        <w:tc>
          <w:tcPr>
            <w:tcW w:w="2404" w:type="dxa"/>
            <w:shd w:val="clear" w:color="auto" w:fill="auto"/>
          </w:tcPr>
          <w:p w14:paraId="614F3F9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Evaluation of the aerosolized intranasal route for dexmedetomidine as a safe, effective, and efficient option for infant and pediatric sedation for CT.</w:t>
            </w:r>
          </w:p>
          <w:p w14:paraId="38468AD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c>
          <w:tcPr>
            <w:tcW w:w="1823" w:type="dxa"/>
            <w:vMerge/>
            <w:shd w:val="clear" w:color="auto" w:fill="auto"/>
          </w:tcPr>
          <w:p w14:paraId="05497343"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985" w:type="dxa"/>
            <w:vMerge/>
            <w:shd w:val="clear" w:color="auto" w:fill="auto"/>
          </w:tcPr>
          <w:p w14:paraId="6DD78F4E"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4832" w:type="dxa"/>
            <w:shd w:val="clear" w:color="auto" w:fill="auto"/>
          </w:tcPr>
          <w:p w14:paraId="01A1857F"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2C8B0AD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Administration with a nasal mucosal atomizer device (Wolfe Tory Medical) by an emergency medicine nurse, under the direct supervision of a pediatrician.</w:t>
            </w:r>
          </w:p>
          <w:p w14:paraId="6D2AB7C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For optimal delivery, the child was positioned either supine or sitting with the head tilted back.</w:t>
            </w:r>
          </w:p>
          <w:p w14:paraId="1ADA7B46" w14:textId="77777777" w:rsidR="00681AC7" w:rsidRPr="00984537" w:rsidRDefault="00681AC7" w:rsidP="00681AC7">
            <w:pPr>
              <w:spacing w:after="0" w:line="240" w:lineRule="auto"/>
              <w:rPr>
                <w:rFonts w:ascii="Palatino Linotype" w:hAnsi="Palatino Linotype" w:cs="Times New Roman"/>
                <w:sz w:val="20"/>
                <w:szCs w:val="20"/>
                <w:lang w:val="en-US"/>
              </w:rPr>
            </w:pPr>
          </w:p>
          <w:p w14:paraId="4AB7DA10"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NPO policy: </w:t>
            </w:r>
          </w:p>
          <w:p w14:paraId="0A35630B"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Times New Roman" w:hAnsi="Times New Roman" w:cs="Times New Roman"/>
                <w:i/>
                <w:iCs/>
                <w:sz w:val="20"/>
                <w:szCs w:val="20"/>
                <w:lang w:val="en-US"/>
              </w:rPr>
              <w:t>→</w:t>
            </w:r>
            <w:r w:rsidRPr="00984537">
              <w:rPr>
                <w:rFonts w:ascii="Palatino Linotype" w:hAnsi="Palatino Linotype" w:cs="Times New Roman"/>
                <w:i/>
                <w:iCs/>
                <w:sz w:val="20"/>
                <w:szCs w:val="20"/>
                <w:lang w:val="en-US"/>
              </w:rPr>
              <w:t xml:space="preserve"> ACEP guidelines </w:t>
            </w:r>
          </w:p>
          <w:p w14:paraId="3D255E8F"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recent food intake is not a contraindication for administering procedural sedation and analgesia, but should be considered in choosing the timing and target level of sedation</w:t>
            </w:r>
          </w:p>
          <w:p w14:paraId="5DA96B50" w14:textId="77777777" w:rsidR="00681AC7" w:rsidRPr="00984537" w:rsidRDefault="00681AC7" w:rsidP="00681AC7">
            <w:pPr>
              <w:spacing w:after="0" w:line="240" w:lineRule="auto"/>
              <w:rPr>
                <w:rFonts w:ascii="Palatino Linotype" w:hAnsi="Palatino Linotype" w:cs="Times New Roman"/>
                <w:sz w:val="20"/>
                <w:szCs w:val="20"/>
                <w:lang w:val="en-US"/>
              </w:rPr>
            </w:pPr>
          </w:p>
          <w:p w14:paraId="4786D453" w14:textId="77777777" w:rsidR="00681AC7" w:rsidRPr="00984537" w:rsidRDefault="00681AC7" w:rsidP="00681AC7">
            <w:pPr>
              <w:spacing w:after="0" w:line="240" w:lineRule="auto"/>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Dose</w:t>
            </w:r>
            <w:proofErr w:type="spellEnd"/>
            <w:r w:rsidRPr="00984537">
              <w:rPr>
                <w:rFonts w:ascii="Palatino Linotype" w:hAnsi="Palatino Linotype" w:cs="Times New Roman"/>
                <w:b/>
                <w:bCs/>
                <w:sz w:val="20"/>
                <w:szCs w:val="20"/>
                <w:u w:val="single"/>
              </w:rPr>
              <w:t xml:space="preserve">: </w:t>
            </w:r>
          </w:p>
          <w:p w14:paraId="1A8C3C16" w14:textId="25271301" w:rsidR="00681AC7" w:rsidRPr="00984537" w:rsidRDefault="00681AC7" w:rsidP="00681AC7">
            <w:pPr>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2.5 µg</w:t>
            </w:r>
            <w:r w:rsidR="00770727" w:rsidRPr="00984537">
              <w:rPr>
                <w:rFonts w:ascii="Palatino Linotype" w:hAnsi="Palatino Linotype" w:cs="Times New Roman"/>
                <w:sz w:val="20"/>
                <w:szCs w:val="20"/>
              </w:rPr>
              <w:t>/</w:t>
            </w:r>
            <w:r w:rsidRPr="00984537">
              <w:rPr>
                <w:rFonts w:ascii="Palatino Linotype" w:hAnsi="Palatino Linotype" w:cs="Times New Roman"/>
                <w:sz w:val="20"/>
                <w:szCs w:val="20"/>
              </w:rPr>
              <w:t xml:space="preserve">kg </w:t>
            </w:r>
            <w:proofErr w:type="spellStart"/>
            <w:r w:rsidR="00770727" w:rsidRPr="00984537">
              <w:rPr>
                <w:rFonts w:ascii="Palatino Linotype" w:hAnsi="Palatino Linotype" w:cs="Times New Roman"/>
                <w:sz w:val="20"/>
                <w:szCs w:val="20"/>
              </w:rPr>
              <w:t>intranasal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p>
        </w:tc>
        <w:tc>
          <w:tcPr>
            <w:tcW w:w="4515" w:type="dxa"/>
            <w:vMerge/>
            <w:shd w:val="clear" w:color="auto" w:fill="auto"/>
          </w:tcPr>
          <w:p w14:paraId="10E9D9D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r>
    </w:tbl>
    <w:p w14:paraId="13F4511A" w14:textId="77777777" w:rsidR="00681AC7" w:rsidRPr="00984537" w:rsidRDefault="00681AC7" w:rsidP="00681AC7">
      <w:pPr>
        <w:spacing w:after="0" w:line="240" w:lineRule="auto"/>
        <w:rPr>
          <w:rFonts w:ascii="Palatino Linotype" w:hAnsi="Palatino Linotype" w:cs="Times New Roman"/>
          <w:sz w:val="20"/>
          <w:szCs w:val="20"/>
          <w:lang w:val="nl-NL"/>
        </w:rPr>
      </w:pPr>
    </w:p>
    <w:tbl>
      <w:tblPr>
        <w:tblpPr w:leftFromText="141" w:rightFromText="141" w:vertAnchor="text" w:horzAnchor="margin" w:tblpXSpec="center" w:tblpY="-660"/>
        <w:tblW w:w="16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843"/>
        <w:gridCol w:w="3544"/>
        <w:gridCol w:w="3239"/>
        <w:gridCol w:w="5670"/>
      </w:tblGrid>
      <w:tr w:rsidR="00681AC7" w:rsidRPr="00984537" w14:paraId="278B970F" w14:textId="77777777" w:rsidTr="003D3D32">
        <w:trPr>
          <w:trHeight w:val="1692"/>
        </w:trPr>
        <w:tc>
          <w:tcPr>
            <w:tcW w:w="2263" w:type="dxa"/>
            <w:shd w:val="pct12" w:color="auto" w:fill="auto"/>
            <w:vAlign w:val="center"/>
          </w:tcPr>
          <w:p w14:paraId="1ED81BF4"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1843" w:type="dxa"/>
            <w:shd w:val="pct12" w:color="auto" w:fill="auto"/>
            <w:vAlign w:val="center"/>
          </w:tcPr>
          <w:p w14:paraId="63B51A62"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3544" w:type="dxa"/>
            <w:shd w:val="pct12" w:color="auto" w:fill="auto"/>
            <w:vAlign w:val="center"/>
          </w:tcPr>
          <w:p w14:paraId="35C20B0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3239" w:type="dxa"/>
            <w:shd w:val="pct12" w:color="auto" w:fill="auto"/>
            <w:vAlign w:val="center"/>
          </w:tcPr>
          <w:p w14:paraId="702DD4D2"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&amp; type of imaging</w:t>
            </w:r>
          </w:p>
        </w:tc>
        <w:tc>
          <w:tcPr>
            <w:tcW w:w="5670" w:type="dxa"/>
            <w:shd w:val="pct12" w:color="auto" w:fill="auto"/>
            <w:vAlign w:val="center"/>
          </w:tcPr>
          <w:p w14:paraId="294A6ED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1B3D7473" w14:textId="77777777" w:rsidTr="00D01653">
        <w:trPr>
          <w:trHeight w:val="77"/>
        </w:trPr>
        <w:tc>
          <w:tcPr>
            <w:tcW w:w="2263" w:type="dxa"/>
            <w:shd w:val="clear" w:color="auto" w:fill="auto"/>
          </w:tcPr>
          <w:p w14:paraId="312EE993"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Pharmacokinetics and Sedative Effects of Intranasal</w:t>
            </w:r>
          </w:p>
          <w:p w14:paraId="6FC37F0C"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Dexmedetomidine in Ambulatory Pediatric Patients</w:t>
            </w:r>
          </w:p>
          <w:p w14:paraId="39EDD69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744F0432" w14:textId="06262BAF"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roofErr w:type="spellStart"/>
            <w:r w:rsidRPr="00984537">
              <w:rPr>
                <w:rFonts w:ascii="Palatino Linotype" w:hAnsi="Palatino Linotype" w:cs="Times New Roman"/>
                <w:b/>
                <w:bCs/>
                <w:sz w:val="20"/>
                <w:szCs w:val="20"/>
                <w:lang w:val="en-US"/>
              </w:rPr>
              <w:t>Uusalo</w:t>
            </w:r>
            <w:proofErr w:type="spellEnd"/>
            <w:r w:rsidRPr="00984537">
              <w:rPr>
                <w:rFonts w:ascii="Palatino Linotype" w:hAnsi="Palatino Linotype" w:cs="Times New Roman"/>
                <w:b/>
                <w:bCs/>
                <w:sz w:val="20"/>
                <w:szCs w:val="20"/>
                <w:lang w:val="en-US"/>
              </w:rPr>
              <w:t xml:space="preserve"> et al</w:t>
            </w:r>
            <w:r w:rsidR="00C64688" w:rsidRPr="00984537">
              <w:rPr>
                <w:rFonts w:ascii="Palatino Linotype" w:hAnsi="Palatino Linotype" w:cs="Times New Roman"/>
                <w:b/>
                <w:bCs/>
                <w:sz w:val="20"/>
                <w:szCs w:val="20"/>
                <w:lang w:val="en-US"/>
              </w:rPr>
              <w:t>.</w:t>
            </w:r>
            <w:r w:rsidRPr="00984537">
              <w:rPr>
                <w:rFonts w:ascii="Palatino Linotype" w:hAnsi="Palatino Linotype" w:cs="Times New Roman"/>
                <w:b/>
                <w:bCs/>
                <w:sz w:val="20"/>
                <w:szCs w:val="20"/>
                <w:lang w:val="en-US"/>
              </w:rPr>
              <w:t xml:space="preserve"> 2020</w:t>
            </w:r>
            <w:r w:rsidR="00C64688" w:rsidRPr="00984537">
              <w:rPr>
                <w:rFonts w:ascii="Palatino Linotype" w:hAnsi="Palatino Linotype" w:cs="Times New Roman"/>
                <w:sz w:val="20"/>
                <w:szCs w:val="20"/>
                <w:lang w:val="en-US"/>
              </w:rPr>
              <w:t xml:space="preserve"> [23]</w:t>
            </w:r>
          </w:p>
        </w:tc>
        <w:tc>
          <w:tcPr>
            <w:tcW w:w="1843" w:type="dxa"/>
            <w:vMerge w:val="restart"/>
            <w:shd w:val="clear" w:color="auto" w:fill="auto"/>
          </w:tcPr>
          <w:p w14:paraId="1660F717"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20F3E9D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Open-label, exploratory study without randomization</w:t>
            </w:r>
          </w:p>
        </w:tc>
        <w:tc>
          <w:tcPr>
            <w:tcW w:w="3544" w:type="dxa"/>
            <w:vMerge w:val="restart"/>
            <w:shd w:val="clear" w:color="auto" w:fill="auto"/>
          </w:tcPr>
          <w:p w14:paraId="5B39F7FE" w14:textId="7B2C2C1A"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Sample</w:t>
            </w:r>
            <w:r w:rsidRPr="00984537">
              <w:rPr>
                <w:rFonts w:ascii="Palatino Linotype" w:hAnsi="Palatino Linotype" w:cs="Times New Roman"/>
                <w:b/>
                <w:bCs/>
                <w:sz w:val="20"/>
                <w:szCs w:val="20"/>
                <w:lang w:val="en-US"/>
              </w:rPr>
              <w:t>:</w:t>
            </w:r>
            <w:r w:rsidR="00790AA4" w:rsidRPr="00984537">
              <w:rPr>
                <w:rFonts w:ascii="Palatino Linotype" w:hAnsi="Palatino Linotype" w:cs="Times New Roman"/>
                <w:b/>
                <w:bCs/>
                <w:sz w:val="20"/>
                <w:szCs w:val="20"/>
                <w:lang w:val="en-US"/>
              </w:rPr>
              <w:t xml:space="preserve"> </w:t>
            </w:r>
            <w:r w:rsidRPr="00984537">
              <w:rPr>
                <w:rFonts w:ascii="Palatino Linotype" w:hAnsi="Palatino Linotype" w:cs="Times New Roman"/>
                <w:sz w:val="20"/>
                <w:szCs w:val="20"/>
                <w:lang w:val="en-US"/>
              </w:rPr>
              <w:t xml:space="preserve">n = 50  </w:t>
            </w:r>
          </w:p>
          <w:p w14:paraId="59EBA017"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Inclusion criteria:</w:t>
            </w:r>
          </w:p>
          <w:p w14:paraId="072C68A8" w14:textId="494D9725"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 month to 11 years of age</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Written informed consent from the patients’ legal guardians + assent &gt; 6 years of age</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Guardians fluent in Finnish/Swedish</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Scheduled to receive dexmedetomidine for sedation as part of their clinical care during MRI</w:t>
            </w:r>
          </w:p>
          <w:p w14:paraId="4DB79A1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Exclusion criteria: </w:t>
            </w:r>
          </w:p>
          <w:p w14:paraId="1654C1A6" w14:textId="65264ABE"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Newborns</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History of intolerance to the study drug or to related compounds</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Previous drug therapy with dexmedetomidine in the 14 days before the study</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Use of stimulants or any drugs known to cause enzyme induction</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Existing or recent disease that could influence the study outcome or cause a health hazard</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Clinically abnormal findings in physical examination or laboratory screening</w:t>
            </w:r>
            <w:r w:rsidR="00790AA4"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 xml:space="preserve">Patients participating in any other clinical study involving drug products concomitantly or within 1 month before the entry into this study </w:t>
            </w:r>
          </w:p>
        </w:tc>
        <w:tc>
          <w:tcPr>
            <w:tcW w:w="3239" w:type="dxa"/>
            <w:shd w:val="clear" w:color="auto" w:fill="auto"/>
          </w:tcPr>
          <w:p w14:paraId="4C95B01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Setting: </w:t>
            </w:r>
          </w:p>
          <w:p w14:paraId="2591DB7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Turku University Hospital in Finland</w:t>
            </w:r>
          </w:p>
          <w:p w14:paraId="679E48E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3E5F1DAF"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Type of imaging: </w:t>
            </w:r>
          </w:p>
          <w:p w14:paraId="620287A8"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Magnetic resonance imaging (MRI scan)</w:t>
            </w:r>
          </w:p>
          <w:p w14:paraId="161B240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c>
          <w:tcPr>
            <w:tcW w:w="5670" w:type="dxa"/>
            <w:vMerge w:val="restart"/>
            <w:shd w:val="clear" w:color="auto" w:fill="auto"/>
          </w:tcPr>
          <w:p w14:paraId="2A410A63"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Comfort-B Sedation Scale (CBSS)</w:t>
            </w:r>
          </w:p>
          <w:p w14:paraId="1C385182"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To assess the psychomotor effects of IN dexmedetomidine</w:t>
            </w:r>
          </w:p>
          <w:p w14:paraId="379B9E07" w14:textId="77777777" w:rsidR="00681AC7" w:rsidRPr="00984537" w:rsidRDefault="00681AC7" w:rsidP="00681AC7">
            <w:pPr>
              <w:numPr>
                <w:ilvl w:val="0"/>
                <w:numId w:val="37"/>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Alertness</w:t>
            </w:r>
          </w:p>
          <w:p w14:paraId="680A360D" w14:textId="77777777" w:rsidR="00681AC7" w:rsidRPr="00984537" w:rsidRDefault="00681AC7" w:rsidP="00681AC7">
            <w:pPr>
              <w:numPr>
                <w:ilvl w:val="0"/>
                <w:numId w:val="37"/>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Calmness/agitation</w:t>
            </w:r>
          </w:p>
          <w:p w14:paraId="6AC883CF" w14:textId="77777777" w:rsidR="00681AC7" w:rsidRPr="00984537" w:rsidRDefault="00681AC7" w:rsidP="00681AC7">
            <w:pPr>
              <w:numPr>
                <w:ilvl w:val="0"/>
                <w:numId w:val="37"/>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Respiratory response</w:t>
            </w:r>
          </w:p>
          <w:p w14:paraId="29759C67" w14:textId="77777777" w:rsidR="00681AC7" w:rsidRPr="00984537" w:rsidRDefault="00681AC7" w:rsidP="00681AC7">
            <w:pPr>
              <w:numPr>
                <w:ilvl w:val="0"/>
                <w:numId w:val="37"/>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Physical movement</w:t>
            </w:r>
          </w:p>
          <w:p w14:paraId="1FFDED2B" w14:textId="77777777" w:rsidR="00681AC7" w:rsidRPr="00984537" w:rsidRDefault="00681AC7" w:rsidP="00681AC7">
            <w:pPr>
              <w:numPr>
                <w:ilvl w:val="0"/>
                <w:numId w:val="37"/>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Muscle tone</w:t>
            </w:r>
          </w:p>
          <w:p w14:paraId="32D52B81" w14:textId="64B133E3" w:rsidR="00681AC7" w:rsidRPr="00984537" w:rsidRDefault="00681AC7" w:rsidP="00681AC7">
            <w:pPr>
              <w:numPr>
                <w:ilvl w:val="0"/>
                <w:numId w:val="37"/>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Facial tension </w:t>
            </w:r>
          </w:p>
          <w:p w14:paraId="36F2C011"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6-10: oversedation</w:t>
            </w:r>
          </w:p>
          <w:p w14:paraId="19BF1B9A"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11-23: moderately sedated</w:t>
            </w:r>
          </w:p>
          <w:p w14:paraId="5392AB1A"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24-30: little sedated - insufficiently sedated!</w:t>
            </w:r>
          </w:p>
          <w:p w14:paraId="67788D7E" w14:textId="28B80FD9"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Sedation was assessed clinically acceptable if CBSS decreased ≥ 6 points</w:t>
            </w:r>
          </w:p>
          <w:p w14:paraId="16D903AD"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Continuous monitoring</w:t>
            </w:r>
          </w:p>
          <w:p w14:paraId="1E6EC2B7"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After drug administration</w:t>
            </w:r>
          </w:p>
          <w:p w14:paraId="1A30A92B" w14:textId="77777777" w:rsidR="00681AC7" w:rsidRPr="00984537" w:rsidRDefault="00681AC7" w:rsidP="00681AC7">
            <w:pPr>
              <w:numPr>
                <w:ilvl w:val="0"/>
                <w:numId w:val="22"/>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Heart rate</w:t>
            </w:r>
          </w:p>
          <w:p w14:paraId="6048470A" w14:textId="5B38AFAB" w:rsidR="00681AC7" w:rsidRPr="00984537" w:rsidRDefault="00681AC7" w:rsidP="00681AC7">
            <w:pPr>
              <w:numPr>
                <w:ilvl w:val="0"/>
                <w:numId w:val="22"/>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Peripheral oxygen saturation </w:t>
            </w:r>
          </w:p>
          <w:p w14:paraId="4FDA3E8C"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Visual inspection</w:t>
            </w:r>
          </w:p>
          <w:p w14:paraId="029E5AA1"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 xml:space="preserve">Local tolerability of IN dexmedetomidine was assessed and recorded real time (crying, nasal irritation and runny nose) </w:t>
            </w:r>
          </w:p>
          <w:p w14:paraId="100776D5" w14:textId="77777777" w:rsidR="00681AC7" w:rsidRPr="00984537" w:rsidRDefault="00681AC7" w:rsidP="00681AC7">
            <w:pPr>
              <w:numPr>
                <w:ilvl w:val="0"/>
                <w:numId w:val="3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Immediately during administration </w:t>
            </w:r>
          </w:p>
          <w:p w14:paraId="09668088" w14:textId="77777777" w:rsidR="00681AC7" w:rsidRPr="00984537" w:rsidRDefault="00681AC7" w:rsidP="00681AC7">
            <w:pPr>
              <w:numPr>
                <w:ilvl w:val="0"/>
                <w:numId w:val="3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After 1 hour </w:t>
            </w:r>
          </w:p>
          <w:p w14:paraId="3C5D9FE6" w14:textId="77777777" w:rsidR="00681AC7" w:rsidRPr="00984537" w:rsidRDefault="00681AC7" w:rsidP="00681AC7">
            <w:pPr>
              <w:numPr>
                <w:ilvl w:val="0"/>
                <w:numId w:val="3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After 2 hours </w:t>
            </w:r>
          </w:p>
          <w:p w14:paraId="6ECC00C3" w14:textId="77777777" w:rsidR="00681AC7" w:rsidRPr="00984537" w:rsidRDefault="00681AC7" w:rsidP="00681AC7">
            <w:pPr>
              <w:numPr>
                <w:ilvl w:val="0"/>
                <w:numId w:val="3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After 3 hours </w:t>
            </w:r>
          </w:p>
          <w:p w14:paraId="23461A40" w14:textId="77777777" w:rsidR="00681AC7" w:rsidRPr="00984537" w:rsidRDefault="00681AC7" w:rsidP="00681AC7">
            <w:pPr>
              <w:numPr>
                <w:ilvl w:val="0"/>
                <w:numId w:val="3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After 4 hours </w:t>
            </w:r>
          </w:p>
          <w:p w14:paraId="5369C1D2" w14:textId="77777777" w:rsidR="00681AC7" w:rsidRPr="00984537" w:rsidRDefault="00681AC7" w:rsidP="00681AC7">
            <w:pPr>
              <w:numPr>
                <w:ilvl w:val="0"/>
                <w:numId w:val="36"/>
              </w:numPr>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At the end of the clinical observation period</w:t>
            </w:r>
          </w:p>
        </w:tc>
      </w:tr>
      <w:tr w:rsidR="00681AC7" w:rsidRPr="00984537" w14:paraId="6A09BD40" w14:textId="77777777" w:rsidTr="00D01653">
        <w:trPr>
          <w:trHeight w:val="781"/>
        </w:trPr>
        <w:tc>
          <w:tcPr>
            <w:tcW w:w="2263" w:type="dxa"/>
            <w:shd w:val="clear" w:color="auto" w:fill="E7E6E6" w:themeFill="background2"/>
            <w:vAlign w:val="center"/>
          </w:tcPr>
          <w:p w14:paraId="1FA92D7B"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nl-NL"/>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1843" w:type="dxa"/>
            <w:vMerge/>
            <w:shd w:val="clear" w:color="auto" w:fill="auto"/>
            <w:vAlign w:val="center"/>
          </w:tcPr>
          <w:p w14:paraId="38428906"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3544" w:type="dxa"/>
            <w:vMerge/>
            <w:shd w:val="clear" w:color="auto" w:fill="auto"/>
            <w:vAlign w:val="center"/>
          </w:tcPr>
          <w:p w14:paraId="6B8F6DA4"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3239" w:type="dxa"/>
            <w:shd w:val="clear" w:color="auto" w:fill="E7E6E6" w:themeFill="background2"/>
            <w:vAlign w:val="center"/>
          </w:tcPr>
          <w:p w14:paraId="786E0AD6" w14:textId="77777777" w:rsidR="00681AC7" w:rsidRPr="00984537" w:rsidRDefault="00681AC7" w:rsidP="00681AC7">
            <w:pPr>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Method of administration, timing, dose</w:t>
            </w:r>
          </w:p>
        </w:tc>
        <w:tc>
          <w:tcPr>
            <w:tcW w:w="5670" w:type="dxa"/>
            <w:vMerge/>
            <w:shd w:val="clear" w:color="auto" w:fill="auto"/>
            <w:vAlign w:val="center"/>
          </w:tcPr>
          <w:p w14:paraId="30A2A110"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lang w:val="en-US"/>
              </w:rPr>
            </w:pPr>
          </w:p>
        </w:tc>
      </w:tr>
      <w:tr w:rsidR="00681AC7" w:rsidRPr="00984537" w14:paraId="31AD7B4F" w14:textId="77777777" w:rsidTr="00D01653">
        <w:trPr>
          <w:trHeight w:val="2542"/>
        </w:trPr>
        <w:tc>
          <w:tcPr>
            <w:tcW w:w="2263" w:type="dxa"/>
            <w:shd w:val="clear" w:color="auto" w:fill="auto"/>
          </w:tcPr>
          <w:p w14:paraId="12AE234F" w14:textId="77777777" w:rsidR="00681AC7" w:rsidRPr="00984537" w:rsidRDefault="00681AC7" w:rsidP="00790AA4">
            <w:p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evaluate the absorption and pharmacokinetics of IN dexmedetomidine after 2-3 µg.kg</w:t>
            </w:r>
            <w:r w:rsidRPr="00984537">
              <w:rPr>
                <w:rFonts w:ascii="Palatino Linotype" w:hAnsi="Palatino Linotype" w:cs="Times New Roman"/>
                <w:sz w:val="20"/>
                <w:szCs w:val="20"/>
                <w:vertAlign w:val="superscript"/>
                <w:lang w:val="en-US"/>
              </w:rPr>
              <w:t>-1</w:t>
            </w:r>
            <w:r w:rsidRPr="00984537">
              <w:rPr>
                <w:rFonts w:ascii="Palatino Linotype" w:hAnsi="Palatino Linotype" w:cs="Times New Roman"/>
                <w:sz w:val="20"/>
                <w:szCs w:val="20"/>
                <w:lang w:val="en-US"/>
              </w:rPr>
              <w:t xml:space="preserve"> dose in pediatric patients scheduled for MRI requiring sedation. </w:t>
            </w:r>
          </w:p>
          <w:p w14:paraId="075DBCC4" w14:textId="77777777" w:rsidR="00790AA4" w:rsidRPr="00984537" w:rsidRDefault="00790AA4" w:rsidP="00790AA4">
            <w:pPr>
              <w:autoSpaceDE w:val="0"/>
              <w:autoSpaceDN w:val="0"/>
              <w:adjustRightInd w:val="0"/>
              <w:spacing w:after="0" w:line="240" w:lineRule="auto"/>
              <w:contextualSpacing/>
              <w:rPr>
                <w:rFonts w:ascii="Palatino Linotype" w:hAnsi="Palatino Linotype" w:cs="Times New Roman"/>
                <w:sz w:val="20"/>
                <w:szCs w:val="20"/>
                <w:lang w:val="en-US"/>
              </w:rPr>
            </w:pPr>
          </w:p>
          <w:p w14:paraId="3D8D461F" w14:textId="1C947BCA" w:rsidR="00681AC7" w:rsidRPr="00984537" w:rsidRDefault="00681AC7" w:rsidP="00790AA4">
            <w:pPr>
              <w:autoSpaceDE w:val="0"/>
              <w:autoSpaceDN w:val="0"/>
              <w:adjustRightInd w:val="0"/>
              <w:spacing w:after="0" w:line="240" w:lineRule="auto"/>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To compare the pharmacological effects caused by sole IN dexmedetomidine to pharmacokinetics during pediatric sedation.</w:t>
            </w:r>
          </w:p>
        </w:tc>
        <w:tc>
          <w:tcPr>
            <w:tcW w:w="1843" w:type="dxa"/>
            <w:vMerge/>
            <w:shd w:val="clear" w:color="auto" w:fill="auto"/>
          </w:tcPr>
          <w:p w14:paraId="6FC7E47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3544" w:type="dxa"/>
            <w:vMerge/>
            <w:shd w:val="clear" w:color="auto" w:fill="auto"/>
          </w:tcPr>
          <w:p w14:paraId="62953EF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3239" w:type="dxa"/>
            <w:shd w:val="clear" w:color="auto" w:fill="auto"/>
          </w:tcPr>
          <w:p w14:paraId="129E56F1"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Method of administration: </w:t>
            </w:r>
          </w:p>
          <w:p w14:paraId="67380161" w14:textId="3F07D4E1"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Use of a nebulizer (LMA® MAD </w:t>
            </w:r>
            <w:proofErr w:type="spellStart"/>
            <w:r w:rsidRPr="00984537">
              <w:rPr>
                <w:rFonts w:ascii="Palatino Linotype" w:hAnsi="Palatino Linotype" w:cs="Times New Roman"/>
                <w:sz w:val="20"/>
                <w:szCs w:val="20"/>
                <w:lang w:val="en-US"/>
              </w:rPr>
              <w:t>NasalTM</w:t>
            </w:r>
            <w:proofErr w:type="spellEnd"/>
            <w:r w:rsidRPr="00984537">
              <w:rPr>
                <w:rFonts w:ascii="Palatino Linotype" w:hAnsi="Palatino Linotype" w:cs="Times New Roman"/>
                <w:sz w:val="20"/>
                <w:szCs w:val="20"/>
                <w:lang w:val="en-US"/>
              </w:rPr>
              <w:t>)</w:t>
            </w:r>
          </w:p>
          <w:p w14:paraId="6A99D009"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b/>
                <w:bCs/>
                <w:sz w:val="20"/>
                <w:szCs w:val="20"/>
                <w:u w:val="single"/>
                <w:lang w:val="en-US"/>
              </w:rPr>
              <w:t>Timing:</w:t>
            </w:r>
            <w:r w:rsidRPr="00984537">
              <w:rPr>
                <w:rFonts w:ascii="Palatino Linotype" w:hAnsi="Palatino Linotype" w:cs="Times New Roman"/>
                <w:sz w:val="20"/>
                <w:szCs w:val="20"/>
                <w:lang w:val="en-US"/>
              </w:rPr>
              <w:t xml:space="preserve"> </w:t>
            </w:r>
          </w:p>
          <w:p w14:paraId="7EDD3B49" w14:textId="3844B606"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+/- 45-60 minutes before the scheduled MRI procedure</w:t>
            </w:r>
          </w:p>
          <w:p w14:paraId="0838572F"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Dose: </w:t>
            </w:r>
          </w:p>
          <w:p w14:paraId="74755CB2" w14:textId="77777777" w:rsidR="00681AC7" w:rsidRPr="00984537" w:rsidRDefault="00681AC7" w:rsidP="00681AC7">
            <w:pPr>
              <w:spacing w:after="0" w:line="240" w:lineRule="auto"/>
              <w:rPr>
                <w:rFonts w:ascii="Palatino Linotype" w:hAnsi="Palatino Linotype" w:cs="Times New Roman"/>
                <w:i/>
                <w:iCs/>
                <w:sz w:val="20"/>
                <w:szCs w:val="20"/>
                <w:lang w:val="en-US"/>
              </w:rPr>
            </w:pPr>
            <w:r w:rsidRPr="00984537">
              <w:rPr>
                <w:rFonts w:ascii="Palatino Linotype" w:hAnsi="Palatino Linotype" w:cs="Times New Roman"/>
                <w:i/>
                <w:iCs/>
                <w:sz w:val="20"/>
                <w:szCs w:val="20"/>
                <w:lang w:val="en-US"/>
              </w:rPr>
              <w:t>Actual dose determined by the anesthesiologist taking care of the patient</w:t>
            </w:r>
          </w:p>
          <w:p w14:paraId="55720276" w14:textId="786FEF4F"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0 - 2 years: average 2,7 µg</w:t>
            </w:r>
            <w:r w:rsidR="00790AA4"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 xml:space="preserve">kg IN dexmedetomidine </w:t>
            </w:r>
          </w:p>
          <w:p w14:paraId="11D554FE" w14:textId="08CB6965"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2 - 6 years: average 2,9 µg</w:t>
            </w:r>
            <w:r w:rsidR="00770727"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kg IN dexmedetomidine</w:t>
            </w:r>
          </w:p>
        </w:tc>
        <w:tc>
          <w:tcPr>
            <w:tcW w:w="5670" w:type="dxa"/>
            <w:vMerge/>
            <w:shd w:val="clear" w:color="auto" w:fill="auto"/>
          </w:tcPr>
          <w:p w14:paraId="402A4BDF"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tc>
      </w:tr>
    </w:tbl>
    <w:p w14:paraId="6760629C" w14:textId="77777777" w:rsidR="00681AC7" w:rsidRPr="00984537" w:rsidRDefault="00681AC7" w:rsidP="00681AC7">
      <w:pPr>
        <w:spacing w:after="0" w:line="240" w:lineRule="auto"/>
        <w:rPr>
          <w:rFonts w:ascii="Palatino Linotype" w:hAnsi="Palatino Linotype" w:cs="Times New Roman"/>
          <w:sz w:val="20"/>
          <w:szCs w:val="20"/>
          <w:lang w:val="en-US"/>
        </w:rPr>
      </w:pPr>
    </w:p>
    <w:tbl>
      <w:tblPr>
        <w:tblpPr w:leftFromText="141" w:rightFromText="141" w:vertAnchor="page" w:horzAnchor="margin" w:tblpX="-1281" w:tblpY="743"/>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2976"/>
        <w:gridCol w:w="2977"/>
        <w:gridCol w:w="3038"/>
        <w:gridCol w:w="4900"/>
      </w:tblGrid>
      <w:tr w:rsidR="00681AC7" w:rsidRPr="00984537" w14:paraId="6979E376" w14:textId="77777777" w:rsidTr="003D3D32">
        <w:trPr>
          <w:trHeight w:val="1833"/>
        </w:trPr>
        <w:tc>
          <w:tcPr>
            <w:tcW w:w="2689" w:type="dxa"/>
            <w:shd w:val="pct12" w:color="auto" w:fill="auto"/>
            <w:vAlign w:val="center"/>
          </w:tcPr>
          <w:p w14:paraId="77B3DD80"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Title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authors</w:t>
            </w:r>
            <w:proofErr w:type="spellEnd"/>
            <w:r w:rsidRPr="00984537">
              <w:rPr>
                <w:rFonts w:ascii="Palatino Linotype" w:hAnsi="Palatino Linotype" w:cs="Times New Roman"/>
                <w:b/>
                <w:bCs/>
                <w:sz w:val="20"/>
                <w:szCs w:val="20"/>
              </w:rPr>
              <w:t>, date</w:t>
            </w:r>
          </w:p>
        </w:tc>
        <w:tc>
          <w:tcPr>
            <w:tcW w:w="2976" w:type="dxa"/>
            <w:shd w:val="pct12" w:color="auto" w:fill="auto"/>
            <w:vAlign w:val="center"/>
          </w:tcPr>
          <w:p w14:paraId="4A4567BE"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Study</w:t>
            </w:r>
            <w:proofErr w:type="spellEnd"/>
            <w:r w:rsidRPr="00984537">
              <w:rPr>
                <w:rFonts w:ascii="Palatino Linotype" w:hAnsi="Palatino Linotype" w:cs="Times New Roman"/>
                <w:b/>
                <w:bCs/>
                <w:sz w:val="20"/>
                <w:szCs w:val="20"/>
              </w:rPr>
              <w:t xml:space="preserve"> design and </w:t>
            </w:r>
            <w:proofErr w:type="spellStart"/>
            <w:r w:rsidRPr="00984537">
              <w:rPr>
                <w:rFonts w:ascii="Palatino Linotype" w:hAnsi="Palatino Linotype" w:cs="Times New Roman"/>
                <w:b/>
                <w:bCs/>
                <w:sz w:val="20"/>
                <w:szCs w:val="20"/>
              </w:rPr>
              <w:t>characteristics</w:t>
            </w:r>
            <w:proofErr w:type="spellEnd"/>
          </w:p>
        </w:tc>
        <w:tc>
          <w:tcPr>
            <w:tcW w:w="2977" w:type="dxa"/>
            <w:shd w:val="pct12" w:color="auto" w:fill="auto"/>
            <w:vAlign w:val="center"/>
          </w:tcPr>
          <w:p w14:paraId="63A9C1C2"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Sample, inclusion and exclusion criteria</w:t>
            </w:r>
          </w:p>
        </w:tc>
        <w:tc>
          <w:tcPr>
            <w:tcW w:w="3038" w:type="dxa"/>
            <w:shd w:val="pct12" w:color="auto" w:fill="auto"/>
            <w:vAlign w:val="center"/>
          </w:tcPr>
          <w:p w14:paraId="027B123C"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Setting &amp; type of imaging</w:t>
            </w:r>
          </w:p>
        </w:tc>
        <w:tc>
          <w:tcPr>
            <w:tcW w:w="4900" w:type="dxa"/>
            <w:shd w:val="pct12" w:color="auto" w:fill="auto"/>
            <w:vAlign w:val="center"/>
          </w:tcPr>
          <w:p w14:paraId="46774AB5"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r w:rsidRPr="00984537">
              <w:rPr>
                <w:rFonts w:ascii="Palatino Linotype" w:hAnsi="Palatino Linotype" w:cs="Times New Roman"/>
                <w:b/>
                <w:bCs/>
                <w:sz w:val="20"/>
                <w:szCs w:val="20"/>
              </w:rPr>
              <w:t>Assessment tools</w:t>
            </w:r>
          </w:p>
        </w:tc>
      </w:tr>
      <w:tr w:rsidR="00681AC7" w:rsidRPr="00984537" w14:paraId="580241CC" w14:textId="77777777" w:rsidTr="00D01653">
        <w:trPr>
          <w:trHeight w:val="274"/>
        </w:trPr>
        <w:tc>
          <w:tcPr>
            <w:tcW w:w="2689" w:type="dxa"/>
            <w:shd w:val="clear" w:color="auto" w:fill="auto"/>
          </w:tcPr>
          <w:p w14:paraId="04181151"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The Use of Intranasal Dexmedetomidine and Midazolam for Sedated Magnetic Resonance Imaging in Children</w:t>
            </w:r>
          </w:p>
          <w:p w14:paraId="2A5D160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5023274B" w14:textId="01668B4E"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proofErr w:type="spellStart"/>
            <w:r w:rsidRPr="00984537">
              <w:rPr>
                <w:rFonts w:ascii="Palatino Linotype" w:hAnsi="Palatino Linotype" w:cs="Times New Roman"/>
                <w:b/>
                <w:bCs/>
                <w:sz w:val="20"/>
                <w:szCs w:val="20"/>
                <w:lang w:val="fr-FR"/>
              </w:rPr>
              <w:t>Sulton</w:t>
            </w:r>
            <w:proofErr w:type="spellEnd"/>
            <w:r w:rsidRPr="00984537">
              <w:rPr>
                <w:rFonts w:ascii="Palatino Linotype" w:hAnsi="Palatino Linotype" w:cs="Times New Roman"/>
                <w:b/>
                <w:bCs/>
                <w:sz w:val="20"/>
                <w:szCs w:val="20"/>
                <w:lang w:val="fr-FR"/>
              </w:rPr>
              <w:t xml:space="preserve"> et al</w:t>
            </w:r>
            <w:r w:rsidR="00C64688" w:rsidRPr="00984537">
              <w:rPr>
                <w:rFonts w:ascii="Palatino Linotype" w:hAnsi="Palatino Linotype" w:cs="Times New Roman"/>
                <w:b/>
                <w:bCs/>
                <w:sz w:val="20"/>
                <w:szCs w:val="20"/>
                <w:lang w:val="fr-FR"/>
              </w:rPr>
              <w:t>.</w:t>
            </w:r>
            <w:r w:rsidRPr="00984537">
              <w:rPr>
                <w:rFonts w:ascii="Palatino Linotype" w:hAnsi="Palatino Linotype" w:cs="Times New Roman"/>
                <w:b/>
                <w:bCs/>
                <w:sz w:val="20"/>
                <w:szCs w:val="20"/>
                <w:lang w:val="fr-FR"/>
              </w:rPr>
              <w:t xml:space="preserve"> 2017</w:t>
            </w:r>
            <w:r w:rsidR="00C64688" w:rsidRPr="00984537">
              <w:rPr>
                <w:rFonts w:ascii="Palatino Linotype" w:hAnsi="Palatino Linotype" w:cs="Times New Roman"/>
                <w:sz w:val="20"/>
                <w:szCs w:val="20"/>
                <w:lang w:val="fr-FR"/>
              </w:rPr>
              <w:t xml:space="preserve"> [24]</w:t>
            </w:r>
          </w:p>
          <w:p w14:paraId="6FA741C8"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p>
          <w:p w14:paraId="7E93982E"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fr-FR"/>
              </w:rPr>
            </w:pPr>
          </w:p>
        </w:tc>
        <w:tc>
          <w:tcPr>
            <w:tcW w:w="2976" w:type="dxa"/>
            <w:vMerge w:val="restart"/>
            <w:shd w:val="clear" w:color="auto" w:fill="auto"/>
          </w:tcPr>
          <w:p w14:paraId="7F4206B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Design: </w:t>
            </w:r>
          </w:p>
          <w:p w14:paraId="2309350A"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Prospective, observational study </w:t>
            </w:r>
          </w:p>
          <w:p w14:paraId="334472E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63F929E9"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Blinding:</w:t>
            </w:r>
          </w:p>
          <w:p w14:paraId="68C9C49B"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The dataset was blinded to the institution</w:t>
            </w:r>
          </w:p>
        </w:tc>
        <w:tc>
          <w:tcPr>
            <w:tcW w:w="2977" w:type="dxa"/>
            <w:vMerge w:val="restart"/>
            <w:shd w:val="clear" w:color="auto" w:fill="auto"/>
          </w:tcPr>
          <w:p w14:paraId="1F885CE8"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Sample: </w:t>
            </w:r>
          </w:p>
          <w:p w14:paraId="4D60E7A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n = 256 </w:t>
            </w:r>
          </w:p>
          <w:p w14:paraId="19A3D46D"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3D191C8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sz w:val="20"/>
                <w:szCs w:val="20"/>
                <w:u w:val="single"/>
                <w:lang w:val="en-US"/>
              </w:rPr>
              <w:t>Average age:</w:t>
            </w:r>
          </w:p>
          <w:p w14:paraId="076788F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14 months</w:t>
            </w:r>
          </w:p>
          <w:p w14:paraId="29FD0D4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6BF2DEBD"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Inclusion criteria:</w:t>
            </w:r>
          </w:p>
          <w:p w14:paraId="5F57EE3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Sedations performed by anesthesiologists, pediatric physicians, nurses, dentists, physician assistants, and other health care personnel</w:t>
            </w:r>
          </w:p>
          <w:p w14:paraId="4B5ADA65"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Data were collected on patients between 2007 and 2011</w:t>
            </w:r>
          </w:p>
          <w:p w14:paraId="77793EC9"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016AAD05"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Exclusion criteria:</w:t>
            </w:r>
          </w:p>
          <w:p w14:paraId="747C4000"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Patients who received sedative medication via the intravenous route</w:t>
            </w:r>
          </w:p>
          <w:p w14:paraId="5DB04021"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Patients who received chloral hydrate</w:t>
            </w:r>
          </w:p>
        </w:tc>
        <w:tc>
          <w:tcPr>
            <w:tcW w:w="3038" w:type="dxa"/>
            <w:shd w:val="clear" w:color="auto" w:fill="auto"/>
          </w:tcPr>
          <w:p w14:paraId="4D99083B"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Setting: </w:t>
            </w:r>
          </w:p>
          <w:p w14:paraId="02DD9BE6"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Pediatric Sedation Research Consortium (PSRC)</w:t>
            </w:r>
          </w:p>
          <w:p w14:paraId="0AB27F94"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42 institutions that are committed to gathering data prospectively on all pediatric sedations at their respective institutions</w:t>
            </w:r>
          </w:p>
          <w:p w14:paraId="7CD50D0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p>
          <w:p w14:paraId="1460F810"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Type of imaging: </w:t>
            </w:r>
          </w:p>
          <w:p w14:paraId="67192932"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Magnetic resonance imaging (MRI scan)</w:t>
            </w:r>
            <w:r w:rsidRPr="00984537">
              <w:rPr>
                <w:rFonts w:ascii="Palatino Linotype" w:hAnsi="Palatino Linotype" w:cs="Times New Roman"/>
                <w:b/>
                <w:bCs/>
                <w:sz w:val="20"/>
                <w:szCs w:val="20"/>
                <w:u w:val="single"/>
                <w:lang w:val="en-US"/>
              </w:rPr>
              <w:t xml:space="preserve"> </w:t>
            </w:r>
          </w:p>
        </w:tc>
        <w:tc>
          <w:tcPr>
            <w:tcW w:w="4900" w:type="dxa"/>
            <w:vMerge w:val="restart"/>
            <w:shd w:val="clear" w:color="auto" w:fill="auto"/>
          </w:tcPr>
          <w:p w14:paraId="4B4E4385" w14:textId="77777777" w:rsidR="00681AC7" w:rsidRPr="00984537" w:rsidRDefault="00681AC7" w:rsidP="00681AC7">
            <w:pPr>
              <w:spacing w:after="0" w:line="240" w:lineRule="auto"/>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Previous reports</w:t>
            </w:r>
            <w:r w:rsidRPr="00984537">
              <w:rPr>
                <w:rFonts w:ascii="Palatino Linotype" w:hAnsi="Palatino Linotype" w:cs="Times New Roman"/>
                <w:sz w:val="20"/>
                <w:szCs w:val="20"/>
                <w:u w:val="single"/>
                <w:lang w:val="en-US"/>
              </w:rPr>
              <w:t xml:space="preserve"> </w:t>
            </w:r>
            <w:r w:rsidRPr="00984537">
              <w:rPr>
                <w:rFonts w:ascii="Palatino Linotype" w:hAnsi="Palatino Linotype" w:cs="Times New Roman"/>
                <w:b/>
                <w:bCs/>
                <w:sz w:val="20"/>
                <w:szCs w:val="20"/>
                <w:u w:val="single"/>
                <w:lang w:val="en-US"/>
              </w:rPr>
              <w:t>from the PSRC</w:t>
            </w:r>
          </w:p>
          <w:p w14:paraId="148135C9" w14:textId="77777777" w:rsidR="00681AC7" w:rsidRPr="00984537" w:rsidRDefault="00681AC7" w:rsidP="00681AC7">
            <w:pPr>
              <w:spacing w:after="0" w:line="240" w:lineRule="auto"/>
              <w:rPr>
                <w:rFonts w:ascii="Palatino Linotype" w:hAnsi="Palatino Linotype" w:cs="Times New Roman"/>
                <w:sz w:val="20"/>
                <w:szCs w:val="20"/>
                <w:u w:val="single"/>
                <w:lang w:val="en-US"/>
              </w:rPr>
            </w:pPr>
            <w:r w:rsidRPr="00984537">
              <w:rPr>
                <w:rFonts w:ascii="Palatino Linotype" w:hAnsi="Palatino Linotype" w:cs="Times New Roman"/>
                <w:i/>
                <w:iCs/>
                <w:sz w:val="20"/>
                <w:szCs w:val="20"/>
                <w:lang w:val="en-US"/>
              </w:rPr>
              <w:t>Used as a reference:</w:t>
            </w:r>
            <w:r w:rsidRPr="00984537">
              <w:rPr>
                <w:rFonts w:ascii="Palatino Linotype" w:hAnsi="Palatino Linotype" w:cs="Times New Roman"/>
                <w:sz w:val="20"/>
                <w:szCs w:val="20"/>
                <w:u w:val="single"/>
                <w:lang w:val="en-US"/>
              </w:rPr>
              <w:t xml:space="preserve"> </w:t>
            </w:r>
          </w:p>
          <w:p w14:paraId="3BF92C26" w14:textId="77777777" w:rsidR="00681AC7" w:rsidRPr="00984537" w:rsidRDefault="00681AC7" w:rsidP="00681AC7">
            <w:pPr>
              <w:spacing w:after="0" w:line="240" w:lineRule="auto"/>
              <w:rPr>
                <w:rFonts w:ascii="Palatino Linotype" w:hAnsi="Palatino Linotype" w:cs="Times New Roman"/>
                <w:sz w:val="20"/>
                <w:szCs w:val="20"/>
                <w:u w:val="single"/>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u w:val="single"/>
                <w:lang w:val="en-US"/>
              </w:rPr>
              <w:t xml:space="preserve">Major adverse events: </w:t>
            </w:r>
          </w:p>
          <w:p w14:paraId="611F7642"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Aspiration, death, cardiac arrest, unplanned hospital admission or level-of-care increase, or emergency anesthesia consultation. </w:t>
            </w:r>
          </w:p>
          <w:p w14:paraId="0F08B49F" w14:textId="77777777" w:rsidR="00681AC7" w:rsidRPr="00984537" w:rsidRDefault="00681AC7" w:rsidP="00681AC7">
            <w:pPr>
              <w:spacing w:after="0" w:line="240" w:lineRule="auto"/>
              <w:rPr>
                <w:rFonts w:ascii="Palatino Linotype" w:hAnsi="Palatino Linotype" w:cs="Times New Roman"/>
                <w:sz w:val="20"/>
                <w:szCs w:val="20"/>
                <w:lang w:val="en-US"/>
              </w:rPr>
            </w:pPr>
          </w:p>
          <w:p w14:paraId="5C05E7CA"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u w:val="single"/>
                <w:lang w:val="en-US"/>
              </w:rPr>
              <w:t>Minor adverse events:</w:t>
            </w:r>
          </w:p>
          <w:p w14:paraId="699A1AC7" w14:textId="77777777" w:rsidR="00681AC7" w:rsidRPr="00984537" w:rsidRDefault="00681AC7" w:rsidP="00681AC7">
            <w:pPr>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Apnea, airway obstruction, desaturation, bradycardia, hypotension, and inability to complete the procedure.</w:t>
            </w:r>
          </w:p>
        </w:tc>
      </w:tr>
      <w:tr w:rsidR="00681AC7" w:rsidRPr="00984537" w14:paraId="16C2E317" w14:textId="77777777" w:rsidTr="00D01653">
        <w:trPr>
          <w:trHeight w:val="844"/>
        </w:trPr>
        <w:tc>
          <w:tcPr>
            <w:tcW w:w="2689" w:type="dxa"/>
            <w:shd w:val="clear" w:color="auto" w:fill="E7E6E6" w:themeFill="background2"/>
            <w:vAlign w:val="center"/>
          </w:tcPr>
          <w:p w14:paraId="69A31276"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sz w:val="20"/>
                <w:szCs w:val="20"/>
              </w:rPr>
            </w:pPr>
            <w:proofErr w:type="spellStart"/>
            <w:r w:rsidRPr="00984537">
              <w:rPr>
                <w:rFonts w:ascii="Palatino Linotype" w:hAnsi="Palatino Linotype" w:cs="Times New Roman"/>
                <w:b/>
                <w:bCs/>
                <w:sz w:val="20"/>
                <w:szCs w:val="20"/>
              </w:rPr>
              <w:t>Purpose</w:t>
            </w:r>
            <w:proofErr w:type="spellEnd"/>
            <w:r w:rsidRPr="00984537">
              <w:rPr>
                <w:rFonts w:ascii="Palatino Linotype" w:hAnsi="Palatino Linotype" w:cs="Times New Roman"/>
                <w:b/>
                <w:bCs/>
                <w:sz w:val="20"/>
                <w:szCs w:val="20"/>
              </w:rPr>
              <w:t xml:space="preserve"> of </w:t>
            </w:r>
            <w:proofErr w:type="spellStart"/>
            <w:r w:rsidRPr="00984537">
              <w:rPr>
                <w:rFonts w:ascii="Palatino Linotype" w:hAnsi="Palatino Linotype" w:cs="Times New Roman"/>
                <w:b/>
                <w:bCs/>
                <w:sz w:val="20"/>
                <w:szCs w:val="20"/>
              </w:rPr>
              <w:t>the</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study</w:t>
            </w:r>
            <w:proofErr w:type="spellEnd"/>
          </w:p>
        </w:tc>
        <w:tc>
          <w:tcPr>
            <w:tcW w:w="2976" w:type="dxa"/>
            <w:vMerge/>
            <w:shd w:val="clear" w:color="auto" w:fill="auto"/>
            <w:vAlign w:val="center"/>
          </w:tcPr>
          <w:p w14:paraId="30083387"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2977" w:type="dxa"/>
            <w:vMerge/>
            <w:shd w:val="clear" w:color="auto" w:fill="auto"/>
            <w:vAlign w:val="center"/>
          </w:tcPr>
          <w:p w14:paraId="45AD82C8" w14:textId="77777777" w:rsidR="00681AC7" w:rsidRPr="00984537" w:rsidRDefault="00681AC7" w:rsidP="00681AC7">
            <w:pPr>
              <w:autoSpaceDE w:val="0"/>
              <w:autoSpaceDN w:val="0"/>
              <w:adjustRightInd w:val="0"/>
              <w:spacing w:after="0" w:line="240" w:lineRule="auto"/>
              <w:jc w:val="center"/>
              <w:rPr>
                <w:rFonts w:ascii="Palatino Linotype" w:hAnsi="Palatino Linotype" w:cs="Times New Roman"/>
                <w:b/>
                <w:bCs/>
                <w:sz w:val="20"/>
                <w:szCs w:val="20"/>
              </w:rPr>
            </w:pPr>
          </w:p>
        </w:tc>
        <w:tc>
          <w:tcPr>
            <w:tcW w:w="3038" w:type="dxa"/>
            <w:shd w:val="clear" w:color="auto" w:fill="E7E6E6" w:themeFill="background2"/>
            <w:vAlign w:val="center"/>
          </w:tcPr>
          <w:p w14:paraId="2C7F0A19" w14:textId="77777777" w:rsidR="00681AC7" w:rsidRPr="00984537" w:rsidRDefault="00681AC7" w:rsidP="00681AC7">
            <w:pPr>
              <w:spacing w:after="0" w:line="240" w:lineRule="auto"/>
              <w:jc w:val="center"/>
              <w:rPr>
                <w:rFonts w:ascii="Palatino Linotype" w:hAnsi="Palatino Linotype" w:cs="Times New Roman"/>
                <w:b/>
                <w:bCs/>
                <w:sz w:val="20"/>
                <w:szCs w:val="20"/>
                <w:lang w:val="nl-NL"/>
              </w:rPr>
            </w:pPr>
            <w:proofErr w:type="spellStart"/>
            <w:r w:rsidRPr="00984537">
              <w:rPr>
                <w:rFonts w:ascii="Palatino Linotype" w:hAnsi="Palatino Linotype" w:cs="Times New Roman"/>
                <w:b/>
                <w:bCs/>
                <w:sz w:val="20"/>
                <w:szCs w:val="20"/>
                <w:lang w:val="nl-NL"/>
              </w:rPr>
              <w:t>Dose</w:t>
            </w:r>
            <w:proofErr w:type="spellEnd"/>
          </w:p>
        </w:tc>
        <w:tc>
          <w:tcPr>
            <w:tcW w:w="4900" w:type="dxa"/>
            <w:vMerge/>
            <w:shd w:val="clear" w:color="auto" w:fill="auto"/>
          </w:tcPr>
          <w:p w14:paraId="20B339F3"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r>
      <w:tr w:rsidR="00681AC7" w:rsidRPr="00984537" w14:paraId="1266E7E2" w14:textId="77777777" w:rsidTr="00D01653">
        <w:trPr>
          <w:trHeight w:val="1553"/>
        </w:trPr>
        <w:tc>
          <w:tcPr>
            <w:tcW w:w="2689" w:type="dxa"/>
            <w:shd w:val="clear" w:color="auto" w:fill="auto"/>
          </w:tcPr>
          <w:p w14:paraId="4D8EAB97"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To describe the use of intranasal dexmedetomidine (in combination with midazolam) for sedated magnetic resonance imaging examinations in children. </w:t>
            </w:r>
          </w:p>
        </w:tc>
        <w:tc>
          <w:tcPr>
            <w:tcW w:w="2976" w:type="dxa"/>
            <w:vMerge/>
            <w:shd w:val="clear" w:color="auto" w:fill="auto"/>
          </w:tcPr>
          <w:p w14:paraId="7559AF92"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2977" w:type="dxa"/>
            <w:vMerge/>
            <w:shd w:val="clear" w:color="auto" w:fill="auto"/>
          </w:tcPr>
          <w:p w14:paraId="0CB16D94" w14:textId="77777777" w:rsidR="00681AC7" w:rsidRPr="00984537" w:rsidRDefault="00681AC7" w:rsidP="00681AC7">
            <w:pPr>
              <w:autoSpaceDE w:val="0"/>
              <w:autoSpaceDN w:val="0"/>
              <w:adjustRightInd w:val="0"/>
              <w:spacing w:after="0" w:line="240" w:lineRule="auto"/>
              <w:rPr>
                <w:rFonts w:ascii="Palatino Linotype" w:hAnsi="Palatino Linotype" w:cs="Times New Roman"/>
                <w:b/>
                <w:bCs/>
                <w:sz w:val="20"/>
                <w:szCs w:val="20"/>
                <w:lang w:val="en-US"/>
              </w:rPr>
            </w:pPr>
          </w:p>
        </w:tc>
        <w:tc>
          <w:tcPr>
            <w:tcW w:w="3038" w:type="dxa"/>
            <w:shd w:val="clear" w:color="auto" w:fill="auto"/>
          </w:tcPr>
          <w:p w14:paraId="0DC56BDC" w14:textId="77777777" w:rsidR="00681AC7" w:rsidRPr="00984537" w:rsidRDefault="00681AC7" w:rsidP="00681AC7">
            <w:pPr>
              <w:spacing w:after="0" w:line="240" w:lineRule="auto"/>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Median</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dose</w:t>
            </w:r>
            <w:proofErr w:type="spellEnd"/>
            <w:r w:rsidRPr="00984537">
              <w:rPr>
                <w:rFonts w:ascii="Palatino Linotype" w:hAnsi="Palatino Linotype" w:cs="Times New Roman"/>
                <w:b/>
                <w:bCs/>
                <w:sz w:val="20"/>
                <w:szCs w:val="20"/>
                <w:u w:val="single"/>
              </w:rPr>
              <w:t xml:space="preserve">: </w:t>
            </w:r>
          </w:p>
          <w:p w14:paraId="69C78706" w14:textId="152D5036" w:rsidR="00681AC7" w:rsidRPr="00984537" w:rsidRDefault="00681AC7" w:rsidP="00681AC7">
            <w:pPr>
              <w:spacing w:after="0" w:line="240" w:lineRule="auto"/>
              <w:rPr>
                <w:rFonts w:ascii="Palatino Linotype" w:hAnsi="Palatino Linotype" w:cs="Times New Roman"/>
                <w:sz w:val="20"/>
                <w:szCs w:val="20"/>
              </w:rPr>
            </w:pPr>
            <w:r w:rsidRPr="00984537">
              <w:rPr>
                <w:rFonts w:ascii="Palatino Linotype" w:hAnsi="Palatino Linotype" w:cs="Times New Roman"/>
                <w:sz w:val="20"/>
                <w:szCs w:val="20"/>
              </w:rPr>
              <w:t>3 µg</w:t>
            </w:r>
            <w:r w:rsidR="00C64688" w:rsidRPr="00984537">
              <w:rPr>
                <w:rFonts w:ascii="Palatino Linotype" w:hAnsi="Palatino Linotype" w:cs="Times New Roman"/>
                <w:sz w:val="20"/>
                <w:szCs w:val="20"/>
              </w:rPr>
              <w:t>/</w:t>
            </w:r>
            <w:r w:rsidRPr="00984537">
              <w:rPr>
                <w:rFonts w:ascii="Palatino Linotype" w:hAnsi="Palatino Linotype" w:cs="Times New Roman"/>
                <w:sz w:val="20"/>
                <w:szCs w:val="20"/>
              </w:rPr>
              <w:t xml:space="preserve">kg </w:t>
            </w:r>
            <w:proofErr w:type="spellStart"/>
            <w:r w:rsidR="00C64688" w:rsidRPr="00984537">
              <w:rPr>
                <w:rFonts w:ascii="Palatino Linotype" w:hAnsi="Palatino Linotype" w:cs="Times New Roman"/>
                <w:sz w:val="20"/>
                <w:szCs w:val="20"/>
              </w:rPr>
              <w:t>intranasal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p>
        </w:tc>
        <w:tc>
          <w:tcPr>
            <w:tcW w:w="4900" w:type="dxa"/>
            <w:vMerge/>
            <w:shd w:val="clear" w:color="auto" w:fill="auto"/>
          </w:tcPr>
          <w:p w14:paraId="2693E28C" w14:textId="77777777" w:rsidR="00681AC7" w:rsidRPr="00984537" w:rsidRDefault="00681AC7" w:rsidP="00681AC7">
            <w:pPr>
              <w:autoSpaceDE w:val="0"/>
              <w:autoSpaceDN w:val="0"/>
              <w:adjustRightInd w:val="0"/>
              <w:spacing w:after="0" w:line="240" w:lineRule="auto"/>
              <w:rPr>
                <w:rFonts w:ascii="Palatino Linotype" w:hAnsi="Palatino Linotype" w:cs="Times New Roman"/>
                <w:sz w:val="20"/>
                <w:szCs w:val="20"/>
              </w:rPr>
            </w:pPr>
          </w:p>
        </w:tc>
      </w:tr>
    </w:tbl>
    <w:p w14:paraId="10DA8679" w14:textId="77777777" w:rsidR="00681AC7" w:rsidRPr="00984537" w:rsidRDefault="00681AC7" w:rsidP="00681AC7">
      <w:pPr>
        <w:spacing w:after="0" w:line="240" w:lineRule="auto"/>
        <w:rPr>
          <w:rFonts w:ascii="Palatino Linotype" w:hAnsi="Palatino Linotype" w:cs="Times New Roman"/>
          <w:sz w:val="20"/>
          <w:szCs w:val="20"/>
          <w:lang w:val="nl-NL"/>
        </w:rPr>
      </w:pPr>
    </w:p>
    <w:p w14:paraId="08775A24" w14:textId="530F7DD9" w:rsidR="00681AC7" w:rsidRPr="00984537" w:rsidRDefault="00681AC7" w:rsidP="00681AC7">
      <w:pPr>
        <w:spacing w:after="0" w:line="240" w:lineRule="auto"/>
        <w:rPr>
          <w:rFonts w:ascii="Palatino Linotype" w:hAnsi="Palatino Linotype" w:cs="Times New Roman"/>
          <w:sz w:val="20"/>
          <w:szCs w:val="20"/>
          <w:lang w:val="nl-NL"/>
        </w:rPr>
      </w:pPr>
    </w:p>
    <w:p w14:paraId="145BD53C" w14:textId="77777777" w:rsidR="00E87E38" w:rsidRPr="00984537" w:rsidRDefault="00E87E38" w:rsidP="00681AC7">
      <w:pPr>
        <w:spacing w:after="0" w:line="240" w:lineRule="auto"/>
        <w:rPr>
          <w:rFonts w:ascii="Palatino Linotype" w:hAnsi="Palatino Linotype" w:cs="Times New Roman"/>
          <w:sz w:val="20"/>
          <w:szCs w:val="20"/>
          <w:lang w:val="nl-NL"/>
        </w:rPr>
      </w:pPr>
    </w:p>
    <w:p w14:paraId="65C9C42F" w14:textId="77777777" w:rsidR="00681AC7" w:rsidRPr="00984537" w:rsidRDefault="00681AC7" w:rsidP="00681AC7">
      <w:pPr>
        <w:spacing w:after="0" w:line="240" w:lineRule="auto"/>
        <w:rPr>
          <w:rFonts w:ascii="Palatino Linotype" w:hAnsi="Palatino Linotype" w:cs="Times New Roman"/>
          <w:sz w:val="20"/>
          <w:szCs w:val="20"/>
          <w:lang w:val="nl-NL"/>
        </w:rPr>
      </w:pPr>
    </w:p>
    <w:tbl>
      <w:tblPr>
        <w:tblStyle w:val="Tabelraster"/>
        <w:tblW w:w="15593" w:type="dxa"/>
        <w:tblInd w:w="-714" w:type="dxa"/>
        <w:tblLook w:val="04A0" w:firstRow="1" w:lastRow="0" w:firstColumn="1" w:lastColumn="0" w:noHBand="0" w:noVBand="1"/>
      </w:tblPr>
      <w:tblGrid>
        <w:gridCol w:w="1710"/>
        <w:gridCol w:w="10339"/>
        <w:gridCol w:w="3544"/>
      </w:tblGrid>
      <w:tr w:rsidR="00681AC7" w:rsidRPr="00984537" w14:paraId="1FEA4C44" w14:textId="77777777" w:rsidTr="00D01653">
        <w:trPr>
          <w:trHeight w:val="553"/>
        </w:trPr>
        <w:tc>
          <w:tcPr>
            <w:tcW w:w="1710" w:type="dxa"/>
            <w:shd w:val="clear" w:color="auto" w:fill="E7E6E6" w:themeFill="background2"/>
            <w:vAlign w:val="center"/>
          </w:tcPr>
          <w:p w14:paraId="08782641" w14:textId="77777777" w:rsidR="00681AC7" w:rsidRPr="00984537" w:rsidRDefault="00681AC7" w:rsidP="00681AC7">
            <w:pPr>
              <w:jc w:val="center"/>
              <w:rPr>
                <w:rFonts w:ascii="Palatino Linotype" w:hAnsi="Palatino Linotype" w:cs="Times New Roman"/>
                <w:b/>
                <w:bCs/>
                <w:sz w:val="20"/>
                <w:szCs w:val="20"/>
                <w:lang w:val="nl-NL"/>
              </w:rPr>
            </w:pPr>
            <w:proofErr w:type="spellStart"/>
            <w:r w:rsidRPr="00984537">
              <w:rPr>
                <w:rFonts w:ascii="Palatino Linotype" w:hAnsi="Palatino Linotype" w:cs="Times New Roman"/>
                <w:b/>
                <w:bCs/>
                <w:sz w:val="20"/>
                <w:szCs w:val="20"/>
                <w:lang w:val="nl-NL"/>
              </w:rPr>
              <w:lastRenderedPageBreak/>
              <w:t>Study</w:t>
            </w:r>
            <w:proofErr w:type="spellEnd"/>
          </w:p>
        </w:tc>
        <w:tc>
          <w:tcPr>
            <w:tcW w:w="10339" w:type="dxa"/>
            <w:shd w:val="clear" w:color="auto" w:fill="E7E6E6" w:themeFill="background2"/>
            <w:vAlign w:val="center"/>
          </w:tcPr>
          <w:p w14:paraId="046043AA" w14:textId="2CCB336E" w:rsidR="00681AC7" w:rsidRPr="00984537" w:rsidRDefault="00681AC7" w:rsidP="00681AC7">
            <w:pPr>
              <w:jc w:val="center"/>
              <w:rPr>
                <w:rFonts w:ascii="Palatino Linotype" w:hAnsi="Palatino Linotype" w:cs="Times New Roman"/>
                <w:b/>
                <w:bCs/>
                <w:sz w:val="20"/>
                <w:szCs w:val="20"/>
                <w:lang w:val="nl-NL"/>
              </w:rPr>
            </w:pPr>
            <w:proofErr w:type="spellStart"/>
            <w:r w:rsidRPr="00984537">
              <w:rPr>
                <w:rFonts w:ascii="Palatino Linotype" w:hAnsi="Palatino Linotype" w:cs="Times New Roman"/>
                <w:b/>
                <w:bCs/>
                <w:sz w:val="20"/>
                <w:szCs w:val="20"/>
                <w:lang w:val="nl-NL"/>
              </w:rPr>
              <w:t>Outcomes</w:t>
            </w:r>
            <w:proofErr w:type="spellEnd"/>
            <w:r w:rsidRPr="00984537">
              <w:rPr>
                <w:rFonts w:ascii="Palatino Linotype" w:hAnsi="Palatino Linotype" w:cs="Times New Roman"/>
                <w:b/>
                <w:bCs/>
                <w:sz w:val="20"/>
                <w:szCs w:val="20"/>
                <w:lang w:val="nl-NL"/>
              </w:rPr>
              <w:t xml:space="preserve"> and </w:t>
            </w:r>
            <w:proofErr w:type="spellStart"/>
            <w:r w:rsidRPr="00984537">
              <w:rPr>
                <w:rFonts w:ascii="Palatino Linotype" w:hAnsi="Palatino Linotype" w:cs="Times New Roman"/>
                <w:b/>
                <w:bCs/>
                <w:sz w:val="20"/>
                <w:szCs w:val="20"/>
                <w:lang w:val="nl-NL"/>
              </w:rPr>
              <w:t>conclusion</w:t>
            </w:r>
            <w:r w:rsidR="00D0508B" w:rsidRPr="00984537">
              <w:rPr>
                <w:rFonts w:ascii="Palatino Linotype" w:hAnsi="Palatino Linotype" w:cs="Times New Roman"/>
                <w:b/>
                <w:bCs/>
                <w:sz w:val="20"/>
                <w:szCs w:val="20"/>
                <w:lang w:val="nl-NL"/>
              </w:rPr>
              <w:t>s</w:t>
            </w:r>
            <w:proofErr w:type="spellEnd"/>
          </w:p>
        </w:tc>
        <w:tc>
          <w:tcPr>
            <w:tcW w:w="3544" w:type="dxa"/>
            <w:shd w:val="clear" w:color="auto" w:fill="E7E6E6" w:themeFill="background2"/>
            <w:vAlign w:val="center"/>
          </w:tcPr>
          <w:p w14:paraId="7C107F23" w14:textId="77777777" w:rsidR="00681AC7" w:rsidRPr="00984537" w:rsidRDefault="00681AC7" w:rsidP="00681AC7">
            <w:pPr>
              <w:jc w:val="center"/>
              <w:rPr>
                <w:rFonts w:ascii="Palatino Linotype" w:hAnsi="Palatino Linotype" w:cs="Times New Roman"/>
                <w:b/>
                <w:bCs/>
                <w:sz w:val="20"/>
                <w:szCs w:val="20"/>
                <w:lang w:val="nl-NL"/>
              </w:rPr>
            </w:pPr>
            <w:r w:rsidRPr="00984537">
              <w:rPr>
                <w:rFonts w:ascii="Palatino Linotype" w:hAnsi="Palatino Linotype" w:cs="Times New Roman"/>
                <w:b/>
                <w:bCs/>
                <w:sz w:val="20"/>
                <w:szCs w:val="20"/>
                <w:lang w:val="nl-NL"/>
              </w:rPr>
              <w:t xml:space="preserve">Side </w:t>
            </w:r>
            <w:proofErr w:type="spellStart"/>
            <w:r w:rsidRPr="00984537">
              <w:rPr>
                <w:rFonts w:ascii="Palatino Linotype" w:hAnsi="Palatino Linotype" w:cs="Times New Roman"/>
                <w:b/>
                <w:bCs/>
                <w:sz w:val="20"/>
                <w:szCs w:val="20"/>
                <w:lang w:val="nl-NL"/>
              </w:rPr>
              <w:t>effects</w:t>
            </w:r>
            <w:proofErr w:type="spellEnd"/>
            <w:r w:rsidRPr="00984537">
              <w:rPr>
                <w:rFonts w:ascii="Palatino Linotype" w:hAnsi="Palatino Linotype" w:cs="Times New Roman"/>
                <w:b/>
                <w:bCs/>
                <w:sz w:val="20"/>
                <w:szCs w:val="20"/>
                <w:lang w:val="nl-NL"/>
              </w:rPr>
              <w:t xml:space="preserve"> (+ </w:t>
            </w:r>
            <w:proofErr w:type="spellStart"/>
            <w:r w:rsidRPr="00984537">
              <w:rPr>
                <w:rFonts w:ascii="Palatino Linotype" w:hAnsi="Palatino Linotype" w:cs="Times New Roman"/>
                <w:b/>
                <w:bCs/>
                <w:sz w:val="20"/>
                <w:szCs w:val="20"/>
                <w:lang w:val="nl-NL"/>
              </w:rPr>
              <w:t>potential</w:t>
            </w:r>
            <w:proofErr w:type="spellEnd"/>
            <w:r w:rsidRPr="00984537">
              <w:rPr>
                <w:rFonts w:ascii="Palatino Linotype" w:hAnsi="Palatino Linotype" w:cs="Times New Roman"/>
                <w:b/>
                <w:bCs/>
                <w:sz w:val="20"/>
                <w:szCs w:val="20"/>
                <w:lang w:val="nl-NL"/>
              </w:rPr>
              <w:t xml:space="preserve"> </w:t>
            </w:r>
            <w:proofErr w:type="spellStart"/>
            <w:r w:rsidRPr="00984537">
              <w:rPr>
                <w:rFonts w:ascii="Palatino Linotype" w:hAnsi="Palatino Linotype" w:cs="Times New Roman"/>
                <w:b/>
                <w:bCs/>
                <w:sz w:val="20"/>
                <w:szCs w:val="20"/>
                <w:lang w:val="nl-NL"/>
              </w:rPr>
              <w:t>interventions</w:t>
            </w:r>
            <w:proofErr w:type="spellEnd"/>
            <w:r w:rsidRPr="00984537">
              <w:rPr>
                <w:rFonts w:ascii="Palatino Linotype" w:hAnsi="Palatino Linotype" w:cs="Times New Roman"/>
                <w:b/>
                <w:bCs/>
                <w:sz w:val="20"/>
                <w:szCs w:val="20"/>
                <w:lang w:val="nl-NL"/>
              </w:rPr>
              <w:t>)</w:t>
            </w:r>
          </w:p>
        </w:tc>
      </w:tr>
      <w:tr w:rsidR="00681AC7" w:rsidRPr="00984537" w14:paraId="6566B260" w14:textId="77777777" w:rsidTr="00D01653">
        <w:tc>
          <w:tcPr>
            <w:tcW w:w="1710" w:type="dxa"/>
          </w:tcPr>
          <w:p w14:paraId="4CCB74BC" w14:textId="1466F251" w:rsidR="00681AC7" w:rsidRPr="00984537" w:rsidRDefault="00681AC7" w:rsidP="00681AC7">
            <w:pPr>
              <w:autoSpaceDE w:val="0"/>
              <w:autoSpaceDN w:val="0"/>
              <w:adjustRightInd w:val="0"/>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Yuen</w:t>
            </w:r>
            <w:proofErr w:type="spellEnd"/>
            <w:r w:rsidRPr="00984537">
              <w:rPr>
                <w:rFonts w:ascii="Palatino Linotype" w:hAnsi="Palatino Linotype" w:cs="Times New Roman"/>
                <w:b/>
                <w:bCs/>
                <w:sz w:val="20"/>
                <w:szCs w:val="20"/>
              </w:rPr>
              <w:t xml:space="preserve"> et al. 2017</w:t>
            </w:r>
          </w:p>
          <w:p w14:paraId="7A7C8B91" w14:textId="77DFD2DA" w:rsidR="00C64688" w:rsidRPr="00984537" w:rsidRDefault="00C64688" w:rsidP="00681AC7">
            <w:pPr>
              <w:autoSpaceDE w:val="0"/>
              <w:autoSpaceDN w:val="0"/>
              <w:adjustRightInd w:val="0"/>
              <w:rPr>
                <w:rFonts w:ascii="Palatino Linotype" w:hAnsi="Palatino Linotype" w:cs="Times New Roman"/>
                <w:b/>
                <w:bCs/>
                <w:sz w:val="20"/>
                <w:szCs w:val="20"/>
              </w:rPr>
            </w:pPr>
            <w:r w:rsidRPr="00984537">
              <w:rPr>
                <w:rFonts w:ascii="Palatino Linotype" w:hAnsi="Palatino Linotype" w:cs="Times New Roman"/>
                <w:b/>
                <w:bCs/>
                <w:sz w:val="20"/>
                <w:szCs w:val="20"/>
              </w:rPr>
              <w:t>[19]</w:t>
            </w:r>
          </w:p>
        </w:tc>
        <w:tc>
          <w:tcPr>
            <w:tcW w:w="10339" w:type="dxa"/>
          </w:tcPr>
          <w:p w14:paraId="170322BA"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Primary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w:t>
            </w:r>
          </w:p>
          <w:p w14:paraId="6E580685" w14:textId="77777777" w:rsidR="00681AC7" w:rsidRPr="00984537" w:rsidRDefault="00681AC7" w:rsidP="00681AC7">
            <w:pPr>
              <w:numPr>
                <w:ilvl w:val="0"/>
                <w:numId w:val="2"/>
              </w:num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Difference in time to recovery:</w:t>
            </w:r>
          </w:p>
          <w:p w14:paraId="41FF0B10"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noProof/>
                <w:sz w:val="20"/>
                <w:szCs w:val="20"/>
              </w:rPr>
              <mc:AlternateContent>
                <mc:Choice Requires="wps">
                  <w:drawing>
                    <wp:anchor distT="45720" distB="45720" distL="114300" distR="114300" simplePos="0" relativeHeight="251660288" behindDoc="0" locked="0" layoutInCell="1" allowOverlap="1" wp14:anchorId="01974235" wp14:editId="22D3A194">
                      <wp:simplePos x="0" y="0"/>
                      <wp:positionH relativeFrom="column">
                        <wp:posOffset>3535045</wp:posOffset>
                      </wp:positionH>
                      <wp:positionV relativeFrom="paragraph">
                        <wp:posOffset>50165</wp:posOffset>
                      </wp:positionV>
                      <wp:extent cx="2343785" cy="266700"/>
                      <wp:effectExtent l="0" t="0" r="0" b="0"/>
                      <wp:wrapSquare wrapText="bothSides"/>
                      <wp:docPr id="45" name="Tekstvak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785" cy="266700"/>
                              </a:xfrm>
                              <a:prstGeom prst="rect">
                                <a:avLst/>
                              </a:prstGeom>
                              <a:solidFill>
                                <a:srgbClr val="FFFFFF"/>
                              </a:solidFill>
                              <a:ln w="9525">
                                <a:noFill/>
                                <a:miter lim="800000"/>
                                <a:headEnd/>
                                <a:tailEnd/>
                              </a:ln>
                            </wps:spPr>
                            <wps:txbx>
                              <w:txbxContent>
                                <w:p w14:paraId="4DC2E32C" w14:textId="77777777" w:rsidR="00681AC7" w:rsidRPr="003D3134" w:rsidRDefault="00681AC7" w:rsidP="00681AC7">
                                  <w:pPr>
                                    <w:autoSpaceDE w:val="0"/>
                                    <w:autoSpaceDN w:val="0"/>
                                    <w:adjustRightInd w:val="0"/>
                                    <w:rPr>
                                      <w:rFonts w:ascii="Times New Roman" w:hAnsi="Times New Roman" w:cs="Times New Roman"/>
                                      <w:i/>
                                      <w:iCs/>
                                      <w:color w:val="000000" w:themeColor="text1"/>
                                    </w:rPr>
                                  </w:pPr>
                                  <w:r w:rsidRPr="003D3134">
                                    <w:rPr>
                                      <w:rFonts w:ascii="Times New Roman" w:hAnsi="Times New Roman" w:cs="Times New Roman"/>
                                      <w:i/>
                                      <w:iCs/>
                                    </w:rPr>
                                    <w:t>= no significant difference (p = 0,36</w:t>
                                  </w:r>
                                  <w:r w:rsidRPr="003D3134">
                                    <w:rPr>
                                      <w:rFonts w:ascii="Times New Roman" w:hAnsi="Times New Roman" w:cs="Times New Roman"/>
                                      <w:i/>
                                      <w:iCs/>
                                      <w:color w:val="FF0000"/>
                                    </w:rPr>
                                    <w:t>)</w:t>
                                  </w:r>
                                </w:p>
                                <w:p w14:paraId="4891DBB6" w14:textId="77777777" w:rsidR="00681AC7" w:rsidRDefault="00681AC7" w:rsidP="00681AC7">
                                  <w:pPr>
                                    <w:autoSpaceDE w:val="0"/>
                                    <w:autoSpaceDN w:val="0"/>
                                    <w:adjustRightInd w:val="0"/>
                                    <w:rPr>
                                      <w:rFonts w:ascii="Times New Roman" w:hAnsi="Times New Roman" w:cs="Times New Roman"/>
                                      <w:color w:val="000000" w:themeColor="text1"/>
                                    </w:rPr>
                                  </w:pPr>
                                </w:p>
                                <w:p w14:paraId="1EA6AEF5"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974235" id="Tekstvak 45" o:spid="_x0000_s1028" type="#_x0000_t202" style="position:absolute;left:0;text-align:left;margin-left:278.35pt;margin-top:3.95pt;width:184.55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" stroked="f">
                      <v:textbox>
                        <w:txbxContent>
                          <w:p w14:paraId="4DC2E32C" w14:textId="77777777" w:rsidR="00681AC7" w:rsidRPr="003D3134" w:rsidRDefault="00681AC7" w:rsidP="00681AC7">
                            <w:pPr>
                              <w:autoSpaceDE w:val="0"/>
                              <w:autoSpaceDN w:val="0"/>
                              <w:adjustRightInd w:val="0"/>
                              <w:rPr>
                                <w:rFonts w:ascii="Times New Roman" w:hAnsi="Times New Roman" w:cs="Times New Roman"/>
                                <w:i/>
                                <w:iCs/>
                                <w:color w:val="000000" w:themeColor="text1"/>
                              </w:rPr>
                            </w:pPr>
                            <w:r w:rsidRPr="003D3134">
                              <w:rPr>
                                <w:rFonts w:ascii="Times New Roman" w:hAnsi="Times New Roman" w:cs="Times New Roman"/>
                                <w:i/>
                                <w:iCs/>
                              </w:rPr>
                              <w:t>= no significant difference (p = 0,36</w:t>
                            </w:r>
                            <w:r w:rsidRPr="003D3134">
                              <w:rPr>
                                <w:rFonts w:ascii="Times New Roman" w:hAnsi="Times New Roman" w:cs="Times New Roman"/>
                                <w:i/>
                                <w:iCs/>
                                <w:color w:val="FF0000"/>
                              </w:rPr>
                              <w:t>)</w:t>
                            </w:r>
                          </w:p>
                          <w:p w14:paraId="4891DBB6" w14:textId="77777777" w:rsidR="00681AC7" w:rsidRDefault="00681AC7" w:rsidP="00681AC7">
                            <w:pPr>
                              <w:autoSpaceDE w:val="0"/>
                              <w:autoSpaceDN w:val="0"/>
                              <w:adjustRightInd w:val="0"/>
                              <w:rPr>
                                <w:rFonts w:ascii="Times New Roman" w:hAnsi="Times New Roman" w:cs="Times New Roman"/>
                                <w:color w:val="000000" w:themeColor="text1"/>
                              </w:rPr>
                            </w:pPr>
                          </w:p>
                          <w:p w14:paraId="1EA6AEF5"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59264" behindDoc="0" locked="0" layoutInCell="1" allowOverlap="1" wp14:anchorId="2BEA78B2" wp14:editId="5D25000B">
                      <wp:simplePos x="0" y="0"/>
                      <wp:positionH relativeFrom="column">
                        <wp:posOffset>3469640</wp:posOffset>
                      </wp:positionH>
                      <wp:positionV relativeFrom="paragraph">
                        <wp:posOffset>50800</wp:posOffset>
                      </wp:positionV>
                      <wp:extent cx="45720" cy="267335"/>
                      <wp:effectExtent l="0" t="0" r="11430" b="0"/>
                      <wp:wrapNone/>
                      <wp:docPr id="44" name="Rechteraccolad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26733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38F53" id="Rechteraccolade 44" o:spid="_x0000_s1026" type="#_x0000_t88" style="position:absolute;margin-left:273.2pt;margin-top:4pt;width:3.6pt;height:2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" adj="308" strokecolor="windowText" strokeweight=".5pt">
                      <v:stroke joinstyle="miter"/>
                    </v:shape>
                  </w:pict>
                </mc:Fallback>
              </mc:AlternateContent>
            </w:r>
            <w:r w:rsidRPr="00984537">
              <w:rPr>
                <w:rFonts w:ascii="Palatino Linotype" w:hAnsi="Palatino Linotype" w:cs="Times New Roman"/>
                <w:sz w:val="20"/>
                <w:szCs w:val="20"/>
                <w:lang w:val="en-US"/>
              </w:rPr>
              <w:t>= median time of 4,3 hours after IN dexmedetomidine</w:t>
            </w:r>
          </w:p>
          <w:p w14:paraId="70582A45"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median time of 5 hours after PO chloral hydrate                                           </w:t>
            </w:r>
          </w:p>
          <w:p w14:paraId="015A8185" w14:textId="77777777" w:rsidR="00681AC7" w:rsidRPr="00984537" w:rsidRDefault="00681AC7" w:rsidP="00681AC7">
            <w:pPr>
              <w:numPr>
                <w:ilvl w:val="0"/>
                <w:numId w:val="2"/>
              </w:num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noProof/>
                <w:sz w:val="20"/>
                <w:szCs w:val="20"/>
              </w:rPr>
              <mc:AlternateContent>
                <mc:Choice Requires="wps">
                  <w:drawing>
                    <wp:anchor distT="45720" distB="45720" distL="114300" distR="114300" simplePos="0" relativeHeight="251662336" behindDoc="0" locked="0" layoutInCell="1" allowOverlap="1" wp14:anchorId="6F7F911A" wp14:editId="0BEE9892">
                      <wp:simplePos x="0" y="0"/>
                      <wp:positionH relativeFrom="column">
                        <wp:posOffset>3495675</wp:posOffset>
                      </wp:positionH>
                      <wp:positionV relativeFrom="paragraph">
                        <wp:posOffset>212090</wp:posOffset>
                      </wp:positionV>
                      <wp:extent cx="2349500" cy="293370"/>
                      <wp:effectExtent l="0" t="0" r="0" b="0"/>
                      <wp:wrapSquare wrapText="bothSides"/>
                      <wp:docPr id="43" name="Tekstvak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0" cy="293370"/>
                              </a:xfrm>
                              <a:prstGeom prst="rect">
                                <a:avLst/>
                              </a:prstGeom>
                              <a:solidFill>
                                <a:srgbClr val="FFFFFF"/>
                              </a:solidFill>
                              <a:ln w="9525">
                                <a:noFill/>
                                <a:miter lim="800000"/>
                                <a:headEnd/>
                                <a:tailEnd/>
                              </a:ln>
                            </wps:spPr>
                            <wps:txbx>
                              <w:txbxContent>
                                <w:p w14:paraId="47A9CC3D" w14:textId="03EEB2DB" w:rsidR="00681AC7" w:rsidRPr="003D3134" w:rsidRDefault="00681AC7" w:rsidP="00681AC7">
                                  <w:pPr>
                                    <w:autoSpaceDE w:val="0"/>
                                    <w:autoSpaceDN w:val="0"/>
                                    <w:adjustRightInd w:val="0"/>
                                    <w:rPr>
                                      <w:rFonts w:ascii="Times New Roman" w:hAnsi="Times New Roman" w:cs="Times New Roman"/>
                                      <w:i/>
                                      <w:iCs/>
                                      <w:color w:val="000000" w:themeColor="text1"/>
                                    </w:rPr>
                                  </w:pPr>
                                  <w:r w:rsidRPr="003D3134">
                                    <w:rPr>
                                      <w:rFonts w:ascii="Times New Roman" w:hAnsi="Times New Roman" w:cs="Times New Roman"/>
                                      <w:i/>
                                      <w:iCs/>
                                    </w:rPr>
                                    <w:t xml:space="preserve">= no 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76</w:t>
                                  </w:r>
                                  <w:r w:rsidRPr="003D3134">
                                    <w:rPr>
                                      <w:rFonts w:ascii="Times New Roman" w:hAnsi="Times New Roman" w:cs="Times New Roman"/>
                                      <w:i/>
                                      <w:iCs/>
                                      <w:color w:val="FF0000"/>
                                    </w:rPr>
                                    <w:t>)</w:t>
                                  </w:r>
                                </w:p>
                                <w:p w14:paraId="580D0E76" w14:textId="77777777" w:rsidR="00681AC7" w:rsidRDefault="00681AC7" w:rsidP="00681AC7">
                                  <w:pPr>
                                    <w:autoSpaceDE w:val="0"/>
                                    <w:autoSpaceDN w:val="0"/>
                                    <w:adjustRightInd w:val="0"/>
                                    <w:rPr>
                                      <w:rFonts w:ascii="Times New Roman" w:hAnsi="Times New Roman" w:cs="Times New Roman"/>
                                      <w:color w:val="000000" w:themeColor="text1"/>
                                    </w:rPr>
                                  </w:pPr>
                                </w:p>
                                <w:p w14:paraId="07F09797"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7F911A" id="Tekstvak 43" o:spid="_x0000_s1029" type="#_x0000_t202" style="position:absolute;left:0;text-align:left;margin-left:275.25pt;margin-top:16.7pt;width:185pt;height:23.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" stroked="f">
                      <v:textbox>
                        <w:txbxContent>
                          <w:p w14:paraId="47A9CC3D" w14:textId="03EEB2DB" w:rsidR="00681AC7" w:rsidRPr="003D3134" w:rsidRDefault="00681AC7" w:rsidP="00681AC7">
                            <w:pPr>
                              <w:autoSpaceDE w:val="0"/>
                              <w:autoSpaceDN w:val="0"/>
                              <w:adjustRightInd w:val="0"/>
                              <w:rPr>
                                <w:rFonts w:ascii="Times New Roman" w:hAnsi="Times New Roman" w:cs="Times New Roman"/>
                                <w:i/>
                                <w:iCs/>
                                <w:color w:val="000000" w:themeColor="text1"/>
                              </w:rPr>
                            </w:pPr>
                            <w:r w:rsidRPr="003D3134">
                              <w:rPr>
                                <w:rFonts w:ascii="Times New Roman" w:hAnsi="Times New Roman" w:cs="Times New Roman"/>
                                <w:i/>
                                <w:iCs/>
                              </w:rPr>
                              <w:t xml:space="preserve">= no 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76</w:t>
                            </w:r>
                            <w:r w:rsidRPr="003D3134">
                              <w:rPr>
                                <w:rFonts w:ascii="Times New Roman" w:hAnsi="Times New Roman" w:cs="Times New Roman"/>
                                <w:i/>
                                <w:iCs/>
                                <w:color w:val="FF0000"/>
                              </w:rPr>
                              <w:t>)</w:t>
                            </w:r>
                          </w:p>
                          <w:p w14:paraId="580D0E76" w14:textId="77777777" w:rsidR="00681AC7" w:rsidRDefault="00681AC7" w:rsidP="00681AC7">
                            <w:pPr>
                              <w:autoSpaceDE w:val="0"/>
                              <w:autoSpaceDN w:val="0"/>
                              <w:adjustRightInd w:val="0"/>
                              <w:rPr>
                                <w:rFonts w:ascii="Times New Roman" w:hAnsi="Times New Roman" w:cs="Times New Roman"/>
                                <w:color w:val="000000" w:themeColor="text1"/>
                              </w:rPr>
                            </w:pPr>
                          </w:p>
                          <w:p w14:paraId="07F09797" w14:textId="77777777" w:rsidR="00681AC7" w:rsidRDefault="00681AC7" w:rsidP="00681AC7"/>
                        </w:txbxContent>
                      </v:textbox>
                      <w10:wrap type="square"/>
                    </v:shape>
                  </w:pict>
                </mc:Fallback>
              </mc:AlternateContent>
            </w:r>
            <w:r w:rsidRPr="00984537">
              <w:rPr>
                <w:rFonts w:ascii="Palatino Linotype" w:hAnsi="Palatino Linotype" w:cs="Times New Roman"/>
                <w:sz w:val="20"/>
                <w:szCs w:val="20"/>
                <w:lang w:val="en-US"/>
              </w:rPr>
              <w:t>Resumption of normal activities 4 hours after discharge:</w:t>
            </w:r>
          </w:p>
          <w:p w14:paraId="082786E3"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noProof/>
                <w:sz w:val="20"/>
                <w:szCs w:val="20"/>
              </w:rPr>
              <mc:AlternateContent>
                <mc:Choice Requires="wps">
                  <w:drawing>
                    <wp:anchor distT="0" distB="0" distL="114300" distR="114300" simplePos="0" relativeHeight="251661312" behindDoc="0" locked="0" layoutInCell="1" allowOverlap="1" wp14:anchorId="5B5FD1E9" wp14:editId="0604AC51">
                      <wp:simplePos x="0" y="0"/>
                      <wp:positionH relativeFrom="column">
                        <wp:posOffset>3347720</wp:posOffset>
                      </wp:positionH>
                      <wp:positionV relativeFrom="paragraph">
                        <wp:posOffset>32938</wp:posOffset>
                      </wp:positionV>
                      <wp:extent cx="45720" cy="267335"/>
                      <wp:effectExtent l="0" t="0" r="11430" b="18415"/>
                      <wp:wrapNone/>
                      <wp:docPr id="42" name="Rechteraccolad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26733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73DD1" id="Rechteraccolade 42" o:spid="_x0000_s1026" type="#_x0000_t88" style="position:absolute;margin-left:263.6pt;margin-top:2.6pt;width:3.6pt;height:2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" adj="308" strokecolor="windowText" strokeweight=".5pt">
                      <v:stroke joinstyle="miter"/>
                    </v:shape>
                  </w:pict>
                </mc:Fallback>
              </mc:AlternateContent>
            </w:r>
            <w:r w:rsidRPr="00984537">
              <w:rPr>
                <w:rFonts w:ascii="Palatino Linotype" w:hAnsi="Palatino Linotype" w:cs="Times New Roman"/>
                <w:sz w:val="20"/>
                <w:szCs w:val="20"/>
                <w:lang w:val="en-US"/>
              </w:rPr>
              <w:t>= 42% recovered after 4 hours (IN dexmedetomidine)</w:t>
            </w:r>
          </w:p>
          <w:p w14:paraId="6F6E7573" w14:textId="6AF93430"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39% recovered after 4 hours (PO chloral</w:t>
            </w:r>
            <w:r w:rsidR="0063532E" w:rsidRPr="00984537">
              <w:rPr>
                <w:rFonts w:ascii="Palatino Linotype" w:hAnsi="Palatino Linotype" w:cs="Times New Roman"/>
                <w:sz w:val="20"/>
                <w:szCs w:val="20"/>
                <w:lang w:val="en-US"/>
              </w:rPr>
              <w:t xml:space="preserve"> </w:t>
            </w:r>
            <w:r w:rsidRPr="00984537">
              <w:rPr>
                <w:rFonts w:ascii="Palatino Linotype" w:hAnsi="Palatino Linotype" w:cs="Times New Roman"/>
                <w:sz w:val="20"/>
                <w:szCs w:val="20"/>
                <w:lang w:val="en-US"/>
              </w:rPr>
              <w:t>hydrat</w:t>
            </w:r>
            <w:r w:rsidR="0063532E" w:rsidRPr="00984537">
              <w:rPr>
                <w:rFonts w:ascii="Palatino Linotype" w:hAnsi="Palatino Linotype" w:cs="Times New Roman"/>
                <w:sz w:val="20"/>
                <w:szCs w:val="20"/>
                <w:lang w:val="en-US"/>
              </w:rPr>
              <w:t>e</w:t>
            </w:r>
            <w:r w:rsidRPr="00984537">
              <w:rPr>
                <w:rFonts w:ascii="Palatino Linotype" w:hAnsi="Palatino Linotype" w:cs="Times New Roman"/>
                <w:sz w:val="20"/>
                <w:szCs w:val="20"/>
                <w:lang w:val="en-US"/>
              </w:rPr>
              <w:t xml:space="preserve">)                               </w:t>
            </w:r>
          </w:p>
          <w:p w14:paraId="7B9CB0F3" w14:textId="77777777" w:rsidR="00681AC7" w:rsidRPr="00984537" w:rsidRDefault="00681AC7" w:rsidP="00681AC7">
            <w:pPr>
              <w:numPr>
                <w:ilvl w:val="0"/>
                <w:numId w:val="2"/>
              </w:num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Mean time to sedation after IN dexmedetomidine: </w:t>
            </w:r>
          </w:p>
          <w:p w14:paraId="453D5FBA"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noProof/>
                <w:sz w:val="20"/>
                <w:szCs w:val="20"/>
              </w:rPr>
              <mc:AlternateContent>
                <mc:Choice Requires="wps">
                  <w:drawing>
                    <wp:anchor distT="45720" distB="45720" distL="114300" distR="114300" simplePos="0" relativeHeight="251664384" behindDoc="0" locked="0" layoutInCell="1" allowOverlap="1" wp14:anchorId="7C535CA4" wp14:editId="2515E8C8">
                      <wp:simplePos x="0" y="0"/>
                      <wp:positionH relativeFrom="column">
                        <wp:posOffset>2689225</wp:posOffset>
                      </wp:positionH>
                      <wp:positionV relativeFrom="paragraph">
                        <wp:posOffset>50165</wp:posOffset>
                      </wp:positionV>
                      <wp:extent cx="2158365" cy="302260"/>
                      <wp:effectExtent l="0" t="0" r="0" b="0"/>
                      <wp:wrapSquare wrapText="bothSides"/>
                      <wp:docPr id="41" name="Tekstvak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8365" cy="302260"/>
                              </a:xfrm>
                              <a:prstGeom prst="rect">
                                <a:avLst/>
                              </a:prstGeom>
                              <a:solidFill>
                                <a:srgbClr val="FFFFFF"/>
                              </a:solidFill>
                              <a:ln w="9525">
                                <a:noFill/>
                                <a:miter lim="800000"/>
                                <a:headEnd/>
                                <a:tailEnd/>
                              </a:ln>
                            </wps:spPr>
                            <wps:txbx>
                              <w:txbxContent>
                                <w:p w14:paraId="3CD67E60" w14:textId="57381FD3" w:rsidR="00681AC7" w:rsidRPr="009B546A" w:rsidRDefault="00681AC7" w:rsidP="00681AC7">
                                  <w:pPr>
                                    <w:autoSpaceDE w:val="0"/>
                                    <w:autoSpaceDN w:val="0"/>
                                    <w:adjustRightInd w:val="0"/>
                                    <w:rPr>
                                      <w:rFonts w:ascii="Times New Roman" w:hAnsi="Times New Roman" w:cs="Times New Roman"/>
                                      <w:b/>
                                      <w:bCs/>
                                      <w:color w:val="70AD47" w:themeColor="accent6"/>
                                    </w:rPr>
                                  </w:pPr>
                                  <w:r w:rsidRPr="00DD722C">
                                    <w:rPr>
                                      <w:rFonts w:ascii="Times New Roman" w:hAnsi="Times New Roman" w:cs="Times New Roman"/>
                                    </w:rPr>
                                    <w:t>=</w:t>
                                  </w:r>
                                  <w:r w:rsidRPr="003D3134">
                                    <w:rPr>
                                      <w:rFonts w:ascii="Times New Roman" w:hAnsi="Times New Roman" w:cs="Times New Roman"/>
                                      <w:i/>
                                      <w:iCs/>
                                    </w:rPr>
                                    <w:t xml:space="preserve"> 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03</w:t>
                                  </w:r>
                                  <w:r w:rsidRPr="003D3134">
                                    <w:rPr>
                                      <w:rFonts w:ascii="Times New Roman" w:hAnsi="Times New Roman" w:cs="Times New Roman"/>
                                      <w:b/>
                                      <w:bCs/>
                                      <w:i/>
                                      <w:iCs/>
                                      <w:color w:val="70AD47" w:themeColor="accent6"/>
                                    </w:rPr>
                                    <w:t>)</w:t>
                                  </w:r>
                                </w:p>
                                <w:p w14:paraId="0BBAF9E0" w14:textId="77777777" w:rsidR="00681AC7" w:rsidRDefault="00681AC7" w:rsidP="00681AC7">
                                  <w:pPr>
                                    <w:autoSpaceDE w:val="0"/>
                                    <w:autoSpaceDN w:val="0"/>
                                    <w:adjustRightInd w:val="0"/>
                                    <w:rPr>
                                      <w:rFonts w:ascii="Times New Roman" w:hAnsi="Times New Roman" w:cs="Times New Roman"/>
                                      <w:color w:val="000000" w:themeColor="text1"/>
                                    </w:rPr>
                                  </w:pPr>
                                </w:p>
                                <w:p w14:paraId="1F10C76A"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535CA4" id="Tekstvak 41" o:spid="_x0000_s1030" type="#_x0000_t202" style="position:absolute;left:0;text-align:left;margin-left:211.75pt;margin-top:3.95pt;width:169.95pt;height:23.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" stroked="f">
                      <v:textbox>
                        <w:txbxContent>
                          <w:p w14:paraId="3CD67E60" w14:textId="57381FD3" w:rsidR="00681AC7" w:rsidRPr="009B546A" w:rsidRDefault="00681AC7" w:rsidP="00681AC7">
                            <w:pPr>
                              <w:autoSpaceDE w:val="0"/>
                              <w:autoSpaceDN w:val="0"/>
                              <w:adjustRightInd w:val="0"/>
                              <w:rPr>
                                <w:rFonts w:ascii="Times New Roman" w:hAnsi="Times New Roman" w:cs="Times New Roman"/>
                                <w:b/>
                                <w:bCs/>
                                <w:color w:val="70AD47" w:themeColor="accent6"/>
                              </w:rPr>
                            </w:pPr>
                            <w:r w:rsidRPr="00DD722C">
                              <w:rPr>
                                <w:rFonts w:ascii="Times New Roman" w:hAnsi="Times New Roman" w:cs="Times New Roman"/>
                              </w:rPr>
                              <w:t>=</w:t>
                            </w:r>
                            <w:r w:rsidRPr="003D3134">
                              <w:rPr>
                                <w:rFonts w:ascii="Times New Roman" w:hAnsi="Times New Roman" w:cs="Times New Roman"/>
                                <w:i/>
                                <w:iCs/>
                              </w:rPr>
                              <w:t xml:space="preserve"> 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03</w:t>
                            </w:r>
                            <w:r w:rsidRPr="003D3134">
                              <w:rPr>
                                <w:rFonts w:ascii="Times New Roman" w:hAnsi="Times New Roman" w:cs="Times New Roman"/>
                                <w:b/>
                                <w:bCs/>
                                <w:i/>
                                <w:iCs/>
                                <w:color w:val="70AD47" w:themeColor="accent6"/>
                              </w:rPr>
                              <w:t>)</w:t>
                            </w:r>
                          </w:p>
                          <w:p w14:paraId="0BBAF9E0" w14:textId="77777777" w:rsidR="00681AC7" w:rsidRDefault="00681AC7" w:rsidP="00681AC7">
                            <w:pPr>
                              <w:autoSpaceDE w:val="0"/>
                              <w:autoSpaceDN w:val="0"/>
                              <w:adjustRightInd w:val="0"/>
                              <w:rPr>
                                <w:rFonts w:ascii="Times New Roman" w:hAnsi="Times New Roman" w:cs="Times New Roman"/>
                                <w:color w:val="000000" w:themeColor="text1"/>
                              </w:rPr>
                            </w:pPr>
                          </w:p>
                          <w:p w14:paraId="1F10C76A"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63360" behindDoc="0" locked="0" layoutInCell="1" allowOverlap="1" wp14:anchorId="548FF508" wp14:editId="31B80C79">
                      <wp:simplePos x="0" y="0"/>
                      <wp:positionH relativeFrom="column">
                        <wp:posOffset>2616200</wp:posOffset>
                      </wp:positionH>
                      <wp:positionV relativeFrom="paragraph">
                        <wp:posOffset>42545</wp:posOffset>
                      </wp:positionV>
                      <wp:extent cx="45085" cy="266700"/>
                      <wp:effectExtent l="0" t="0" r="12065" b="0"/>
                      <wp:wrapNone/>
                      <wp:docPr id="40" name="Rechteraccolad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66700"/>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ACB20" id="Rechteraccolade 40" o:spid="_x0000_s1026" type="#_x0000_t88" style="position:absolute;margin-left:206pt;margin-top:3.35pt;width:3.5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" adj="304" strokecolor="windowText" strokeweight=".5pt">
                      <v:stroke joinstyle="miter"/>
                    </v:shape>
                  </w:pict>
                </mc:Fallback>
              </mc:AlternateContent>
            </w:r>
            <w:r w:rsidRPr="00984537">
              <w:rPr>
                <w:rFonts w:ascii="Palatino Linotype" w:hAnsi="Palatino Linotype" w:cs="Times New Roman"/>
                <w:sz w:val="20"/>
                <w:szCs w:val="20"/>
                <w:lang w:val="en-US"/>
              </w:rPr>
              <w:t>= 19,6 minutes</w:t>
            </w:r>
          </w:p>
          <w:p w14:paraId="5E8E2960"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2,8 minutes faster than chloral hydrate                  </w:t>
            </w:r>
          </w:p>
          <w:p w14:paraId="0ED63AAB"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Secondary outcomes: </w:t>
            </w:r>
          </w:p>
          <w:p w14:paraId="4B957016" w14:textId="77777777" w:rsidR="00681AC7" w:rsidRPr="00984537" w:rsidRDefault="00681AC7" w:rsidP="00681AC7">
            <w:pPr>
              <w:numPr>
                <w:ilvl w:val="0"/>
                <w:numId w:val="2"/>
              </w:numPr>
              <w:autoSpaceDE w:val="0"/>
              <w:autoSpaceDN w:val="0"/>
              <w:adjustRightInd w:val="0"/>
              <w:ind w:left="36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Successful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sedation</w:t>
            </w:r>
            <w:proofErr w:type="spellEnd"/>
            <w:r w:rsidRPr="00984537">
              <w:rPr>
                <w:rFonts w:ascii="Palatino Linotype" w:hAnsi="Palatino Linotype" w:cs="Times New Roman"/>
                <w:sz w:val="20"/>
                <w:szCs w:val="20"/>
              </w:rPr>
              <w:t xml:space="preserve"> (n=64)</w:t>
            </w:r>
          </w:p>
          <w:p w14:paraId="3EF9DE26" w14:textId="77777777" w:rsidR="00681AC7" w:rsidRPr="00984537" w:rsidRDefault="00681AC7" w:rsidP="00681AC7">
            <w:pPr>
              <w:numPr>
                <w:ilvl w:val="0"/>
                <w:numId w:val="2"/>
              </w:numPr>
              <w:autoSpaceDE w:val="0"/>
              <w:autoSpaceDN w:val="0"/>
              <w:adjustRightInd w:val="0"/>
              <w:ind w:left="36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Respiratory</w:t>
            </w:r>
            <w:proofErr w:type="spellEnd"/>
            <w:r w:rsidRPr="00984537">
              <w:rPr>
                <w:rFonts w:ascii="Palatino Linotype" w:hAnsi="Palatino Linotype" w:cs="Times New Roman"/>
                <w:sz w:val="20"/>
                <w:szCs w:val="20"/>
              </w:rPr>
              <w:t xml:space="preserve"> event (n=0)</w:t>
            </w:r>
          </w:p>
          <w:p w14:paraId="12CC2FB3" w14:textId="77777777" w:rsidR="00681AC7" w:rsidRPr="00984537" w:rsidRDefault="00681AC7" w:rsidP="00681AC7">
            <w:pPr>
              <w:numPr>
                <w:ilvl w:val="0"/>
                <w:numId w:val="2"/>
              </w:num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More children cried or resisted after drinking chloral hydrate syrup compared to placebo syrup </w:t>
            </w:r>
          </w:p>
          <w:p w14:paraId="3E4E9BFA"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72/107 (67%) vs. 42/87 (48%)  </w:t>
            </w:r>
            <w:r w:rsidRPr="00984537">
              <w:rPr>
                <w:rFonts w:ascii="Palatino Linotype" w:hAnsi="Palatino Linotype" w:cs="Times New Roman"/>
                <w:b/>
                <w:bCs/>
                <w:sz w:val="20"/>
                <w:szCs w:val="20"/>
                <w:lang w:val="en-US"/>
              </w:rPr>
              <w:t>=</w:t>
            </w: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significant difference (p = 0.009)</w:t>
            </w:r>
          </w:p>
          <w:p w14:paraId="68C29744"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Chloral hydrate can cause nausea or vomiting + children disliked the bitter taste</w:t>
            </w:r>
          </w:p>
          <w:p w14:paraId="0C31F68E" w14:textId="5C18F02E" w:rsidR="00681AC7" w:rsidRPr="00984537" w:rsidRDefault="00681AC7" w:rsidP="00681AC7">
            <w:pPr>
              <w:autoSpaceDE w:val="0"/>
              <w:autoSpaceDN w:val="0"/>
              <w:adjustRightInd w:val="0"/>
              <w:rPr>
                <w:rFonts w:ascii="Palatino Linotype" w:hAnsi="Palatino Linotype" w:cs="Times New Roman"/>
                <w:b/>
                <w:bCs/>
                <w:sz w:val="20"/>
                <w:szCs w:val="20"/>
                <w:lang w:val="en-US"/>
              </w:rPr>
            </w:pPr>
            <w:r w:rsidRPr="00984537">
              <w:rPr>
                <w:rFonts w:ascii="Palatino Linotype" w:hAnsi="Palatino Linotype" w:cs="Times New Roman"/>
                <w:b/>
                <w:bCs/>
                <w:sz w:val="20"/>
                <w:szCs w:val="20"/>
                <w:u w:val="single"/>
                <w:lang w:val="en-US"/>
              </w:rPr>
              <w:t>Conclusion</w:t>
            </w:r>
            <w:r w:rsidR="00E87E38" w:rsidRPr="00984537">
              <w:rPr>
                <w:rFonts w:ascii="Palatino Linotype" w:hAnsi="Palatino Linotype" w:cs="Times New Roman"/>
                <w:b/>
                <w:bCs/>
                <w:sz w:val="20"/>
                <w:szCs w:val="20"/>
                <w:u w:val="single"/>
                <w:lang w:val="en-US"/>
              </w:rPr>
              <w:t>s</w:t>
            </w:r>
            <w:r w:rsidRPr="00984537">
              <w:rPr>
                <w:rFonts w:ascii="Palatino Linotype" w:hAnsi="Palatino Linotype" w:cs="Times New Roman"/>
                <w:b/>
                <w:bCs/>
                <w:sz w:val="20"/>
                <w:szCs w:val="20"/>
                <w:lang w:val="en-US"/>
              </w:rPr>
              <w:t>: The successful sedation of children before CT studies is similar after oral chloral hydrate or intranasal dexmedetomidine (3 µg</w:t>
            </w:r>
            <w:r w:rsidR="00770727" w:rsidRPr="00984537">
              <w:rPr>
                <w:rFonts w:ascii="Palatino Linotype" w:hAnsi="Palatino Linotype" w:cs="Times New Roman"/>
                <w:b/>
                <w:bCs/>
                <w:sz w:val="20"/>
                <w:szCs w:val="20"/>
                <w:lang w:val="en-US"/>
              </w:rPr>
              <w:t>/</w:t>
            </w:r>
            <w:r w:rsidRPr="00984537">
              <w:rPr>
                <w:rFonts w:ascii="Palatino Linotype" w:hAnsi="Palatino Linotype" w:cs="Times New Roman"/>
                <w:b/>
                <w:bCs/>
                <w:sz w:val="20"/>
                <w:szCs w:val="20"/>
                <w:lang w:val="en-US"/>
              </w:rPr>
              <w:t>kg). Dexmedetomidine is associated with better behavior and less gastrointestinal side effects. IN dexmedetomidine appears to be a safer and more acceptable method of sedating children.</w:t>
            </w:r>
          </w:p>
        </w:tc>
        <w:tc>
          <w:tcPr>
            <w:tcW w:w="3544" w:type="dxa"/>
          </w:tcPr>
          <w:p w14:paraId="73CC59CF" w14:textId="77777777" w:rsidR="00681AC7" w:rsidRPr="00984537" w:rsidRDefault="00681AC7" w:rsidP="00681AC7">
            <w:pPr>
              <w:numPr>
                <w:ilvl w:val="0"/>
                <w:numId w:val="3"/>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Hypotension</w:t>
            </w:r>
            <w:proofErr w:type="spellEnd"/>
            <w:r w:rsidRPr="00984537">
              <w:rPr>
                <w:rFonts w:ascii="Palatino Linotype" w:hAnsi="Palatino Linotype" w:cs="Times New Roman"/>
                <w:sz w:val="20"/>
                <w:szCs w:val="20"/>
              </w:rPr>
              <w:t xml:space="preserve"> (n=9) </w:t>
            </w:r>
          </w:p>
          <w:p w14:paraId="019E4B32" w14:textId="77777777" w:rsidR="00681AC7" w:rsidRPr="00984537" w:rsidRDefault="00681AC7" w:rsidP="00681AC7">
            <w:pPr>
              <w:numPr>
                <w:ilvl w:val="0"/>
                <w:numId w:val="3"/>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Bradycardia</w:t>
            </w:r>
            <w:proofErr w:type="spellEnd"/>
            <w:r w:rsidRPr="00984537">
              <w:rPr>
                <w:rFonts w:ascii="Palatino Linotype" w:hAnsi="Palatino Linotype" w:cs="Times New Roman"/>
                <w:sz w:val="20"/>
                <w:szCs w:val="20"/>
              </w:rPr>
              <w:t xml:space="preserve"> (n=14)</w:t>
            </w:r>
          </w:p>
          <w:p w14:paraId="30B76D58" w14:textId="77777777" w:rsidR="00681AC7" w:rsidRPr="00984537" w:rsidRDefault="00681AC7" w:rsidP="00681AC7">
            <w:pPr>
              <w:autoSpaceDE w:val="0"/>
              <w:autoSpaceDN w:val="0"/>
              <w:adjustRightInd w:val="0"/>
              <w:rPr>
                <w:rFonts w:ascii="Palatino Linotype" w:hAnsi="Palatino Linotype" w:cs="Times New Roman"/>
                <w:sz w:val="20"/>
                <w:szCs w:val="20"/>
                <w:u w:val="single"/>
              </w:rPr>
            </w:pPr>
            <w:r w:rsidRPr="00984537">
              <w:rPr>
                <w:rFonts w:ascii="Palatino Linotype" w:hAnsi="Palatino Linotype" w:cs="Times New Roman"/>
                <w:b/>
                <w:bCs/>
                <w:sz w:val="20"/>
                <w:szCs w:val="20"/>
                <w:u w:val="single"/>
              </w:rPr>
              <w:t xml:space="preserve">First 24 </w:t>
            </w:r>
            <w:proofErr w:type="spellStart"/>
            <w:r w:rsidRPr="00984537">
              <w:rPr>
                <w:rFonts w:ascii="Palatino Linotype" w:hAnsi="Palatino Linotype" w:cs="Times New Roman"/>
                <w:b/>
                <w:bCs/>
                <w:sz w:val="20"/>
                <w:szCs w:val="20"/>
                <w:u w:val="single"/>
              </w:rPr>
              <w:t>hours</w:t>
            </w:r>
            <w:proofErr w:type="spellEnd"/>
            <w:r w:rsidRPr="00984537">
              <w:rPr>
                <w:rFonts w:ascii="Palatino Linotype" w:hAnsi="Palatino Linotype" w:cs="Times New Roman"/>
                <w:b/>
                <w:bCs/>
                <w:sz w:val="20"/>
                <w:szCs w:val="20"/>
                <w:u w:val="single"/>
              </w:rPr>
              <w:t xml:space="preserve"> at home:</w:t>
            </w:r>
            <w:r w:rsidRPr="00984537">
              <w:rPr>
                <w:rFonts w:ascii="Palatino Linotype" w:hAnsi="Palatino Linotype" w:cs="Times New Roman"/>
                <w:sz w:val="20"/>
                <w:szCs w:val="20"/>
                <w:u w:val="single"/>
              </w:rPr>
              <w:t xml:space="preserve"> </w:t>
            </w:r>
          </w:p>
          <w:p w14:paraId="07EA9AF2" w14:textId="77777777" w:rsidR="00681AC7" w:rsidRPr="00984537" w:rsidRDefault="00681AC7" w:rsidP="00681AC7">
            <w:pPr>
              <w:autoSpaceDE w:val="0"/>
              <w:autoSpaceDN w:val="0"/>
              <w:adjustRightInd w:val="0"/>
              <w:rPr>
                <w:rFonts w:ascii="Palatino Linotype" w:hAnsi="Palatino Linotype" w:cs="Times New Roman"/>
                <w:sz w:val="20"/>
                <w:szCs w:val="20"/>
              </w:rPr>
            </w:pPr>
            <w:proofErr w:type="spellStart"/>
            <w:r w:rsidRPr="00984537">
              <w:rPr>
                <w:rFonts w:ascii="Palatino Linotype" w:hAnsi="Palatino Linotype" w:cs="Times New Roman"/>
                <w:sz w:val="20"/>
                <w:szCs w:val="20"/>
              </w:rPr>
              <w:t>Registered</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by</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parents</w:t>
            </w:r>
            <w:proofErr w:type="spellEnd"/>
          </w:p>
          <w:p w14:paraId="4E46E9F4" w14:textId="77777777" w:rsidR="00681AC7" w:rsidRPr="00984537" w:rsidRDefault="00681AC7" w:rsidP="00681AC7">
            <w:pPr>
              <w:numPr>
                <w:ilvl w:val="0"/>
                <w:numId w:val="5"/>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Sleepy</w:t>
            </w:r>
          </w:p>
          <w:p w14:paraId="118A0208" w14:textId="77777777" w:rsidR="00681AC7" w:rsidRPr="00984537" w:rsidRDefault="00681AC7" w:rsidP="00681AC7">
            <w:pPr>
              <w:numPr>
                <w:ilvl w:val="0"/>
                <w:numId w:val="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Unsteady</w:t>
            </w:r>
            <w:proofErr w:type="spellEnd"/>
            <w:r w:rsidRPr="00984537">
              <w:rPr>
                <w:rFonts w:ascii="Palatino Linotype" w:hAnsi="Palatino Linotype" w:cs="Times New Roman"/>
                <w:sz w:val="20"/>
                <w:szCs w:val="20"/>
              </w:rPr>
              <w:t xml:space="preserve"> (n=0)</w:t>
            </w:r>
          </w:p>
          <w:p w14:paraId="767CBA87" w14:textId="77777777" w:rsidR="00681AC7" w:rsidRPr="00984537" w:rsidRDefault="00681AC7" w:rsidP="00681AC7">
            <w:pPr>
              <w:numPr>
                <w:ilvl w:val="0"/>
                <w:numId w:val="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Hyperactive</w:t>
            </w:r>
            <w:proofErr w:type="spellEnd"/>
          </w:p>
          <w:p w14:paraId="2A0CD424" w14:textId="77777777" w:rsidR="00681AC7" w:rsidRPr="00984537" w:rsidRDefault="00681AC7" w:rsidP="00681AC7">
            <w:pPr>
              <w:numPr>
                <w:ilvl w:val="0"/>
                <w:numId w:val="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Anorexic</w:t>
            </w:r>
            <w:proofErr w:type="spellEnd"/>
          </w:p>
          <w:p w14:paraId="49332FBC" w14:textId="77777777" w:rsidR="00681AC7" w:rsidRPr="00984537" w:rsidRDefault="00681AC7" w:rsidP="00681AC7">
            <w:pPr>
              <w:numPr>
                <w:ilvl w:val="0"/>
                <w:numId w:val="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Vomiting</w:t>
            </w:r>
            <w:proofErr w:type="spellEnd"/>
            <w:r w:rsidRPr="00984537">
              <w:rPr>
                <w:rFonts w:ascii="Palatino Linotype" w:hAnsi="Palatino Linotype" w:cs="Times New Roman"/>
                <w:sz w:val="20"/>
                <w:szCs w:val="20"/>
              </w:rPr>
              <w:t xml:space="preserve"> (n=0)</w:t>
            </w:r>
          </w:p>
          <w:p w14:paraId="4BBB2426" w14:textId="77777777" w:rsidR="00681AC7" w:rsidRPr="00984537" w:rsidRDefault="00681AC7" w:rsidP="00681AC7">
            <w:pPr>
              <w:autoSpaceDE w:val="0"/>
              <w:autoSpaceDN w:val="0"/>
              <w:adjustRightInd w:val="0"/>
              <w:rPr>
                <w:rFonts w:ascii="Palatino Linotype" w:hAnsi="Palatino Linotype" w:cs="Times New Roman"/>
                <w:sz w:val="20"/>
                <w:szCs w:val="20"/>
              </w:rPr>
            </w:pPr>
          </w:p>
        </w:tc>
      </w:tr>
      <w:tr w:rsidR="00681AC7" w:rsidRPr="00984537" w14:paraId="05050D02" w14:textId="77777777" w:rsidTr="00D01653">
        <w:tc>
          <w:tcPr>
            <w:tcW w:w="1710" w:type="dxa"/>
          </w:tcPr>
          <w:p w14:paraId="4C8A9F6C" w14:textId="77777777" w:rsidR="00681AC7" w:rsidRPr="00984537" w:rsidRDefault="00681AC7" w:rsidP="00681AC7">
            <w:pPr>
              <w:autoSpaceDE w:val="0"/>
              <w:autoSpaceDN w:val="0"/>
              <w:adjustRightInd w:val="0"/>
              <w:rPr>
                <w:rFonts w:ascii="Palatino Linotype" w:hAnsi="Palatino Linotype" w:cs="Times New Roman"/>
                <w:b/>
                <w:bCs/>
                <w:sz w:val="20"/>
                <w:szCs w:val="20"/>
                <w:lang w:val="en-US"/>
              </w:rPr>
            </w:pPr>
            <w:proofErr w:type="spellStart"/>
            <w:r w:rsidRPr="00984537">
              <w:rPr>
                <w:rFonts w:ascii="Palatino Linotype" w:hAnsi="Palatino Linotype" w:cs="Times New Roman"/>
                <w:b/>
                <w:bCs/>
                <w:sz w:val="20"/>
                <w:szCs w:val="20"/>
                <w:lang w:val="en-US"/>
              </w:rPr>
              <w:t>Ghai</w:t>
            </w:r>
            <w:proofErr w:type="spellEnd"/>
            <w:r w:rsidRPr="00984537">
              <w:rPr>
                <w:rFonts w:ascii="Palatino Linotype" w:hAnsi="Palatino Linotype" w:cs="Times New Roman"/>
                <w:b/>
                <w:bCs/>
                <w:sz w:val="20"/>
                <w:szCs w:val="20"/>
                <w:lang w:val="en-US"/>
              </w:rPr>
              <w:t xml:space="preserve"> et al. 2016</w:t>
            </w:r>
          </w:p>
          <w:p w14:paraId="2FD5EE48" w14:textId="3AC6724B" w:rsidR="00C64688" w:rsidRPr="00984537" w:rsidRDefault="00C64688" w:rsidP="00681AC7">
            <w:pPr>
              <w:autoSpaceDE w:val="0"/>
              <w:autoSpaceDN w:val="0"/>
              <w:adjustRightInd w:val="0"/>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[17]</w:t>
            </w:r>
          </w:p>
        </w:tc>
        <w:tc>
          <w:tcPr>
            <w:tcW w:w="10339" w:type="dxa"/>
          </w:tcPr>
          <w:p w14:paraId="3D231F17"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Primary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076C9485"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Incidence of children having RSS ≥ 4 on the CT table (not requiring IV sedation):</w:t>
            </w:r>
          </w:p>
          <w:p w14:paraId="6B8A59A7"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noProof/>
                <w:sz w:val="20"/>
                <w:szCs w:val="20"/>
              </w:rPr>
              <mc:AlternateContent>
                <mc:Choice Requires="wps">
                  <w:drawing>
                    <wp:anchor distT="45720" distB="45720" distL="114300" distR="114300" simplePos="0" relativeHeight="251665408" behindDoc="0" locked="0" layoutInCell="1" allowOverlap="1" wp14:anchorId="7CC34C41" wp14:editId="6B5152B2">
                      <wp:simplePos x="0" y="0"/>
                      <wp:positionH relativeFrom="column">
                        <wp:posOffset>2493645</wp:posOffset>
                      </wp:positionH>
                      <wp:positionV relativeFrom="paragraph">
                        <wp:posOffset>51435</wp:posOffset>
                      </wp:positionV>
                      <wp:extent cx="2413000" cy="271780"/>
                      <wp:effectExtent l="0" t="0" r="6350" b="0"/>
                      <wp:wrapSquare wrapText="bothSides"/>
                      <wp:docPr id="39" name="Tekstvak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0" cy="271780"/>
                              </a:xfrm>
                              <a:prstGeom prst="rect">
                                <a:avLst/>
                              </a:prstGeom>
                              <a:solidFill>
                                <a:srgbClr val="FFFFFF"/>
                              </a:solidFill>
                              <a:ln w="9525">
                                <a:noFill/>
                                <a:miter lim="800000"/>
                                <a:headEnd/>
                                <a:tailEnd/>
                              </a:ln>
                            </wps:spPr>
                            <wps:txbx>
                              <w:txbxContent>
                                <w:p w14:paraId="769B493F" w14:textId="1FCE19A7" w:rsidR="00681AC7" w:rsidRPr="00DD722C" w:rsidRDefault="00681AC7" w:rsidP="00681AC7">
                                  <w:r w:rsidRPr="00DD722C">
                                    <w:rPr>
                                      <w:rFonts w:ascii="Times New Roman" w:hAnsi="Times New Roman" w:cs="Times New Roman"/>
                                    </w:rPr>
                                    <w:t xml:space="preserve">= </w:t>
                                  </w:r>
                                  <w:r w:rsidRPr="003D3134">
                                    <w:rPr>
                                      <w:rFonts w:ascii="Times New Roman" w:hAnsi="Times New Roman" w:cs="Times New Roman"/>
                                      <w:i/>
                                      <w:iCs/>
                                    </w:rPr>
                                    <w:t xml:space="preserve">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002)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34C41" id="Tekstvak 39" o:spid="_x0000_s1031" type="#_x0000_t202" style="position:absolute;left:0;text-align:left;margin-left:196.35pt;margin-top:4.05pt;width:190pt;height:21.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" stroked="f">
                      <v:textbox>
                        <w:txbxContent>
                          <w:p w14:paraId="769B493F" w14:textId="1FCE19A7" w:rsidR="00681AC7" w:rsidRPr="00DD722C" w:rsidRDefault="00681AC7" w:rsidP="00681AC7">
                            <w:r w:rsidRPr="00DD722C">
                              <w:rPr>
                                <w:rFonts w:ascii="Times New Roman" w:hAnsi="Times New Roman" w:cs="Times New Roman"/>
                              </w:rPr>
                              <w:t xml:space="preserve">= </w:t>
                            </w:r>
                            <w:r w:rsidRPr="003D3134">
                              <w:rPr>
                                <w:rFonts w:ascii="Times New Roman" w:hAnsi="Times New Roman" w:cs="Times New Roman"/>
                                <w:i/>
                                <w:iCs/>
                              </w:rPr>
                              <w:t xml:space="preserve">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002)</w:t>
                            </w:r>
                          </w:p>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66432" behindDoc="0" locked="0" layoutInCell="1" allowOverlap="1" wp14:anchorId="29DE64E3" wp14:editId="53D1136F">
                      <wp:simplePos x="0" y="0"/>
                      <wp:positionH relativeFrom="column">
                        <wp:posOffset>2409825</wp:posOffset>
                      </wp:positionH>
                      <wp:positionV relativeFrom="paragraph">
                        <wp:posOffset>43815</wp:posOffset>
                      </wp:positionV>
                      <wp:extent cx="45085" cy="266700"/>
                      <wp:effectExtent l="0" t="0" r="12065" b="0"/>
                      <wp:wrapNone/>
                      <wp:docPr id="38" name="Rechteraccolad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66700"/>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42D01" id="Rechteraccolade 38" o:spid="_x0000_s1026" type="#_x0000_t88" style="position:absolute;margin-left:189.75pt;margin-top:3.45pt;width:3.5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" adj="304" strokecolor="windowText" strokeweight=".5pt">
                      <v:stroke joinstyle="miter"/>
                    </v:shape>
                  </w:pict>
                </mc:Fallback>
              </mc:AlternateContent>
            </w:r>
            <w:r w:rsidRPr="00984537">
              <w:rPr>
                <w:rFonts w:ascii="Palatino Linotype" w:hAnsi="Palatino Linotype" w:cs="Times New Roman"/>
                <w:sz w:val="20"/>
                <w:szCs w:val="20"/>
              </w:rPr>
              <w:t>= 67% (dexmedetomidine)</w:t>
            </w:r>
          </w:p>
          <w:p w14:paraId="359E435F"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24% (</w:t>
            </w:r>
            <w:proofErr w:type="spellStart"/>
            <w:r w:rsidRPr="00984537">
              <w:rPr>
                <w:rFonts w:ascii="Palatino Linotype" w:hAnsi="Palatino Linotype" w:cs="Times New Roman"/>
                <w:sz w:val="20"/>
                <w:szCs w:val="20"/>
              </w:rPr>
              <w:t>midazolam</w:t>
            </w:r>
            <w:proofErr w:type="spellEnd"/>
            <w:r w:rsidRPr="00984537">
              <w:rPr>
                <w:rFonts w:ascii="Palatino Linotype" w:hAnsi="Palatino Linotype" w:cs="Times New Roman"/>
                <w:sz w:val="20"/>
                <w:szCs w:val="20"/>
              </w:rPr>
              <w:t xml:space="preserve">) </w:t>
            </w:r>
          </w:p>
          <w:p w14:paraId="138B55FA"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Secondary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636E0FB7"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Parental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satisfaction</w:t>
            </w:r>
            <w:proofErr w:type="spellEnd"/>
          </w:p>
          <w:p w14:paraId="105DCCA7"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dexmedetomidine group: majority of the parents was ‘satisfied’ (n=24)</w:t>
            </w:r>
          </w:p>
          <w:p w14:paraId="7980EF17" w14:textId="057CD64C"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Number of venipuncture attempts     </w:t>
            </w:r>
            <w:r w:rsidRPr="00984537">
              <w:rPr>
                <w:rFonts w:ascii="Palatino Linotype" w:hAnsi="Palatino Linotype" w:cs="Times New Roman"/>
                <w:i/>
                <w:iCs/>
                <w:sz w:val="20"/>
                <w:szCs w:val="20"/>
                <w:lang w:val="en-US"/>
              </w:rPr>
              <w:t>= no significant difference (p = 0</w:t>
            </w:r>
            <w:r w:rsidR="00790AA4" w:rsidRPr="00984537">
              <w:rPr>
                <w:rFonts w:ascii="Palatino Linotype" w:hAnsi="Palatino Linotype" w:cs="Times New Roman"/>
                <w:i/>
                <w:iCs/>
                <w:sz w:val="20"/>
                <w:szCs w:val="20"/>
                <w:lang w:val="en-US"/>
              </w:rPr>
              <w:t>.</w:t>
            </w:r>
            <w:r w:rsidRPr="00984537">
              <w:rPr>
                <w:rFonts w:ascii="Palatino Linotype" w:hAnsi="Palatino Linotype" w:cs="Times New Roman"/>
                <w:i/>
                <w:iCs/>
                <w:sz w:val="20"/>
                <w:szCs w:val="20"/>
                <w:lang w:val="en-US"/>
              </w:rPr>
              <w:t>05)</w:t>
            </w:r>
          </w:p>
          <w:p w14:paraId="6261500C" w14:textId="5D97A2D9"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Movements and motion artifacts during scan (n=1)     </w:t>
            </w:r>
            <w:r w:rsidRPr="00984537">
              <w:rPr>
                <w:rFonts w:ascii="Palatino Linotype" w:hAnsi="Palatino Linotype" w:cs="Times New Roman"/>
                <w:i/>
                <w:iCs/>
                <w:sz w:val="20"/>
                <w:szCs w:val="20"/>
                <w:lang w:val="en-US"/>
              </w:rPr>
              <w:t>= no significant difference (p = 0</w:t>
            </w:r>
            <w:r w:rsidR="00790AA4" w:rsidRPr="00984537">
              <w:rPr>
                <w:rFonts w:ascii="Palatino Linotype" w:hAnsi="Palatino Linotype" w:cs="Times New Roman"/>
                <w:i/>
                <w:iCs/>
                <w:sz w:val="20"/>
                <w:szCs w:val="20"/>
                <w:lang w:val="en-US"/>
              </w:rPr>
              <w:t>.</w:t>
            </w:r>
            <w:r w:rsidRPr="00984537">
              <w:rPr>
                <w:rFonts w:ascii="Palatino Linotype" w:hAnsi="Palatino Linotype" w:cs="Times New Roman"/>
                <w:i/>
                <w:iCs/>
                <w:sz w:val="20"/>
                <w:szCs w:val="20"/>
                <w:lang w:val="en-US"/>
              </w:rPr>
              <w:t>53)</w:t>
            </w:r>
          </w:p>
          <w:p w14:paraId="4A48BE97"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Requirement of repeat scan (n=0) </w:t>
            </w:r>
          </w:p>
          <w:p w14:paraId="63C485B6"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GDRS </w:t>
            </w:r>
          </w:p>
          <w:p w14:paraId="054A95AD"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Times New Roman" w:hAnsi="Times New Roman" w:cs="Times New Roman"/>
                <w:sz w:val="20"/>
                <w:szCs w:val="20"/>
                <w:lang w:val="en-US"/>
              </w:rPr>
              <w:lastRenderedPageBreak/>
              <w:t>→</w:t>
            </w:r>
            <w:r w:rsidRPr="00984537">
              <w:rPr>
                <w:rFonts w:ascii="Palatino Linotype" w:hAnsi="Palatino Linotype" w:cs="Times New Roman"/>
                <w:sz w:val="20"/>
                <w:szCs w:val="20"/>
                <w:lang w:val="en-US"/>
              </w:rPr>
              <w:t xml:space="preserve"> lower median scores were noted in dexmedetomidine group at the time of venipuncture</w:t>
            </w:r>
          </w:p>
          <w:p w14:paraId="195CB94F" w14:textId="6E1E0186"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w:t>
            </w:r>
            <w:r w:rsidRPr="00984537">
              <w:rPr>
                <w:rFonts w:ascii="Palatino Linotype" w:hAnsi="Palatino Linotype" w:cs="Times New Roman"/>
                <w:i/>
                <w:iCs/>
                <w:sz w:val="20"/>
                <w:szCs w:val="20"/>
                <w:lang w:val="en-US"/>
              </w:rPr>
              <w:t>= significant difference (p = 0</w:t>
            </w:r>
            <w:r w:rsidR="00790AA4" w:rsidRPr="00984537">
              <w:rPr>
                <w:rFonts w:ascii="Palatino Linotype" w:hAnsi="Palatino Linotype" w:cs="Times New Roman"/>
                <w:i/>
                <w:iCs/>
                <w:sz w:val="20"/>
                <w:szCs w:val="20"/>
                <w:lang w:val="en-US"/>
              </w:rPr>
              <w:t>.</w:t>
            </w:r>
            <w:r w:rsidRPr="00984537">
              <w:rPr>
                <w:rFonts w:ascii="Palatino Linotype" w:hAnsi="Palatino Linotype" w:cs="Times New Roman"/>
                <w:i/>
                <w:iCs/>
                <w:sz w:val="20"/>
                <w:szCs w:val="20"/>
                <w:lang w:val="en-US"/>
              </w:rPr>
              <w:t>04)</w:t>
            </w:r>
          </w:p>
          <w:p w14:paraId="153DCCAA"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Mean requirement of IV ketamine for CT imaging</w:t>
            </w:r>
          </w:p>
          <w:p w14:paraId="7EE15BBD"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 33% (dexmedetomidine) </w:t>
            </w:r>
          </w:p>
          <w:p w14:paraId="26895487"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6% (</w:t>
            </w:r>
            <w:proofErr w:type="spellStart"/>
            <w:r w:rsidRPr="00984537">
              <w:rPr>
                <w:rFonts w:ascii="Palatino Linotype" w:hAnsi="Palatino Linotype" w:cs="Times New Roman"/>
                <w:sz w:val="20"/>
                <w:szCs w:val="20"/>
              </w:rPr>
              <w:t>midazolam</w:t>
            </w:r>
            <w:proofErr w:type="spellEnd"/>
            <w:r w:rsidRPr="00984537">
              <w:rPr>
                <w:rFonts w:ascii="Palatino Linotype" w:hAnsi="Palatino Linotype" w:cs="Times New Roman"/>
                <w:sz w:val="20"/>
                <w:szCs w:val="20"/>
              </w:rPr>
              <w:t>)</w:t>
            </w:r>
          </w:p>
          <w:p w14:paraId="7D7C840C"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Peak plasma </w:t>
            </w:r>
            <w:proofErr w:type="spellStart"/>
            <w:r w:rsidRPr="00984537">
              <w:rPr>
                <w:rFonts w:ascii="Palatino Linotype" w:hAnsi="Palatino Linotype" w:cs="Times New Roman"/>
                <w:sz w:val="20"/>
                <w:szCs w:val="20"/>
              </w:rPr>
              <w:t>concentrations</w:t>
            </w:r>
            <w:proofErr w:type="spellEnd"/>
          </w:p>
          <w:p w14:paraId="2CE2CBBA"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after</w:t>
            </w:r>
            <w:proofErr w:type="spellEnd"/>
            <w:r w:rsidRPr="00984537">
              <w:rPr>
                <w:rFonts w:ascii="Palatino Linotype" w:hAnsi="Palatino Linotype" w:cs="Times New Roman"/>
                <w:sz w:val="20"/>
                <w:szCs w:val="20"/>
              </w:rPr>
              <w:t xml:space="preserve"> 38 minutes (</w:t>
            </w:r>
            <w:proofErr w:type="spellStart"/>
            <w:r w:rsidRPr="00984537">
              <w:rPr>
                <w:rFonts w:ascii="Palatino Linotype" w:hAnsi="Palatino Linotype" w:cs="Times New Roman"/>
                <w:sz w:val="20"/>
                <w:szCs w:val="20"/>
              </w:rPr>
              <w:t>dexmedetomidine</w:t>
            </w:r>
            <w:proofErr w:type="spellEnd"/>
            <w:r w:rsidRPr="00984537">
              <w:rPr>
                <w:rFonts w:ascii="Palatino Linotype" w:hAnsi="Palatino Linotype" w:cs="Times New Roman"/>
                <w:sz w:val="20"/>
                <w:szCs w:val="20"/>
              </w:rPr>
              <w:t>)</w:t>
            </w:r>
          </w:p>
          <w:p w14:paraId="13AE72B8"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after 31 minutes (midazolam) </w:t>
            </w:r>
          </w:p>
          <w:p w14:paraId="2673AFA6"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Mean</w:t>
            </w:r>
            <w:proofErr w:type="spellEnd"/>
            <w:r w:rsidRPr="00984537">
              <w:rPr>
                <w:rFonts w:ascii="Palatino Linotype" w:hAnsi="Palatino Linotype" w:cs="Times New Roman"/>
                <w:sz w:val="20"/>
                <w:szCs w:val="20"/>
              </w:rPr>
              <w:t xml:space="preserve"> discharge time</w:t>
            </w:r>
          </w:p>
          <w:p w14:paraId="3F262CA0"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39,5 minutes</w:t>
            </w:r>
          </w:p>
          <w:p w14:paraId="368ACE3E" w14:textId="26625F84"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93,33% had good acceptance to the premedication a</w:t>
            </w:r>
            <w:r w:rsidR="00790AA4" w:rsidRPr="00984537">
              <w:rPr>
                <w:rFonts w:ascii="Palatino Linotype" w:hAnsi="Palatino Linotype" w:cs="Times New Roman"/>
                <w:sz w:val="20"/>
                <w:szCs w:val="20"/>
                <w:lang w:val="en-US"/>
              </w:rPr>
              <w:t>d</w:t>
            </w:r>
            <w:r w:rsidRPr="00984537">
              <w:rPr>
                <w:rFonts w:ascii="Palatino Linotype" w:hAnsi="Palatino Linotype" w:cs="Times New Roman"/>
                <w:sz w:val="20"/>
                <w:szCs w:val="20"/>
                <w:lang w:val="en-US"/>
              </w:rPr>
              <w:t xml:space="preserve">ministered </w:t>
            </w:r>
          </w:p>
          <w:p w14:paraId="0616EB61" w14:textId="43C309E6" w:rsidR="00681AC7" w:rsidRPr="00984537" w:rsidRDefault="00681AC7" w:rsidP="00681AC7">
            <w:pPr>
              <w:autoSpaceDE w:val="0"/>
              <w:autoSpaceDN w:val="0"/>
              <w:adjustRightInd w:val="0"/>
              <w:rPr>
                <w:rFonts w:ascii="Palatino Linotype" w:hAnsi="Palatino Linotype" w:cs="Times New Roman"/>
                <w:sz w:val="20"/>
                <w:szCs w:val="20"/>
                <w:u w:val="single"/>
                <w:lang w:val="en-US"/>
              </w:rPr>
            </w:pPr>
            <w:r w:rsidRPr="00984537">
              <w:rPr>
                <w:rFonts w:ascii="Palatino Linotype" w:hAnsi="Palatino Linotype" w:cs="Times New Roman"/>
                <w:b/>
                <w:bCs/>
                <w:sz w:val="20"/>
                <w:szCs w:val="20"/>
                <w:u w:val="single"/>
                <w:lang w:val="en-US"/>
              </w:rPr>
              <w:t>Conclusion</w:t>
            </w:r>
            <w:r w:rsidR="00E87E38" w:rsidRPr="00984537">
              <w:rPr>
                <w:rFonts w:ascii="Palatino Linotype" w:hAnsi="Palatino Linotype" w:cs="Times New Roman"/>
                <w:b/>
                <w:bCs/>
                <w:sz w:val="20"/>
                <w:szCs w:val="20"/>
                <w:u w:val="single"/>
                <w:lang w:val="en-US"/>
              </w:rPr>
              <w:t>s</w:t>
            </w:r>
            <w:r w:rsidRPr="00984537">
              <w:rPr>
                <w:rFonts w:ascii="Palatino Linotype" w:hAnsi="Palatino Linotype" w:cs="Times New Roman"/>
                <w:b/>
                <w:bCs/>
                <w:sz w:val="20"/>
                <w:szCs w:val="20"/>
                <w:lang w:val="en-US"/>
              </w:rPr>
              <w:t>: Intranasal dexmedetomidine is superior to oral midazolam in producing satisfactory sedation in greater number of children for carrying out CT imaging. Dexmedetomidine premedication may provide clinical benefits including reduction in requirements of additional intravenous sedatives</w:t>
            </w:r>
            <w:r w:rsidRPr="00984537">
              <w:rPr>
                <w:rFonts w:ascii="Palatino Linotype" w:hAnsi="Palatino Linotype" w:cs="Times New Roman"/>
                <w:sz w:val="20"/>
                <w:szCs w:val="20"/>
                <w:lang w:val="en-US"/>
              </w:rPr>
              <w:t>.</w:t>
            </w:r>
          </w:p>
        </w:tc>
        <w:tc>
          <w:tcPr>
            <w:tcW w:w="3544" w:type="dxa"/>
          </w:tcPr>
          <w:p w14:paraId="3850AD53"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lastRenderedPageBreak/>
              <w:t>Oxygen</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desaturation</w:t>
            </w:r>
            <w:proofErr w:type="spellEnd"/>
            <w:r w:rsidRPr="00984537">
              <w:rPr>
                <w:rFonts w:ascii="Palatino Linotype" w:hAnsi="Palatino Linotype" w:cs="Times New Roman"/>
                <w:sz w:val="20"/>
                <w:szCs w:val="20"/>
              </w:rPr>
              <w:t xml:space="preserve"> (n=0)</w:t>
            </w:r>
          </w:p>
          <w:p w14:paraId="0A160EC4"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Airway</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obstruction</w:t>
            </w:r>
            <w:proofErr w:type="spellEnd"/>
            <w:r w:rsidRPr="00984537">
              <w:rPr>
                <w:rFonts w:ascii="Palatino Linotype" w:hAnsi="Palatino Linotype" w:cs="Times New Roman"/>
                <w:sz w:val="20"/>
                <w:szCs w:val="20"/>
              </w:rPr>
              <w:t xml:space="preserve"> (n=0)</w:t>
            </w:r>
          </w:p>
          <w:p w14:paraId="0B411EDE"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Bradycardia</w:t>
            </w:r>
            <w:proofErr w:type="spellEnd"/>
            <w:r w:rsidRPr="00984537">
              <w:rPr>
                <w:rFonts w:ascii="Palatino Linotype" w:hAnsi="Palatino Linotype" w:cs="Times New Roman"/>
                <w:sz w:val="20"/>
                <w:szCs w:val="20"/>
              </w:rPr>
              <w:t xml:space="preserve"> (n=0)</w:t>
            </w:r>
          </w:p>
          <w:p w14:paraId="5C49DDD3"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Vomiting</w:t>
            </w:r>
            <w:proofErr w:type="spellEnd"/>
            <w:r w:rsidRPr="00984537">
              <w:rPr>
                <w:rFonts w:ascii="Palatino Linotype" w:hAnsi="Palatino Linotype" w:cs="Times New Roman"/>
                <w:sz w:val="20"/>
                <w:szCs w:val="20"/>
              </w:rPr>
              <w:t xml:space="preserve"> (n=0)</w:t>
            </w:r>
          </w:p>
          <w:p w14:paraId="18CFC3D1"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None of the children vomited or spat out the drug.</w:t>
            </w:r>
          </w:p>
          <w:p w14:paraId="7597EC6F" w14:textId="2135C20E"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Following administration of premedication, oxygen saturation was monitored.</w:t>
            </w:r>
          </w:p>
          <w:p w14:paraId="6056516A"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lastRenderedPageBreak/>
              <w:t>→</w:t>
            </w:r>
            <w:r w:rsidRPr="00984537">
              <w:rPr>
                <w:rFonts w:ascii="Palatino Linotype" w:hAnsi="Palatino Linotype" w:cs="Times New Roman"/>
                <w:sz w:val="20"/>
                <w:szCs w:val="20"/>
                <w:lang w:val="en-US"/>
              </w:rPr>
              <w:t xml:space="preserve"> All children were observed after the procedure till discharge criteria were met.</w:t>
            </w:r>
          </w:p>
          <w:p w14:paraId="6A7E2958"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p>
        </w:tc>
      </w:tr>
      <w:tr w:rsidR="00681AC7" w:rsidRPr="00984537" w14:paraId="62A8230C" w14:textId="77777777" w:rsidTr="00D01653">
        <w:tc>
          <w:tcPr>
            <w:tcW w:w="1710" w:type="dxa"/>
          </w:tcPr>
          <w:p w14:paraId="3D30EF49" w14:textId="55FAE1B0" w:rsidR="00681AC7" w:rsidRPr="00984537" w:rsidRDefault="00681AC7" w:rsidP="00681AC7">
            <w:pPr>
              <w:autoSpaceDE w:val="0"/>
              <w:autoSpaceDN w:val="0"/>
              <w:adjustRightInd w:val="0"/>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lastRenderedPageBreak/>
              <w:t>Tug</w:t>
            </w:r>
            <w:proofErr w:type="spellEnd"/>
            <w:r w:rsidRPr="00984537">
              <w:rPr>
                <w:rFonts w:ascii="Palatino Linotype" w:hAnsi="Palatino Linotype" w:cs="Times New Roman"/>
                <w:b/>
                <w:bCs/>
                <w:sz w:val="20"/>
                <w:szCs w:val="20"/>
              </w:rPr>
              <w:t xml:space="preserve"> et al</w:t>
            </w:r>
            <w:r w:rsidR="00C64688" w:rsidRPr="00984537">
              <w:rPr>
                <w:rFonts w:ascii="Palatino Linotype" w:hAnsi="Palatino Linotype" w:cs="Times New Roman"/>
                <w:b/>
                <w:bCs/>
                <w:sz w:val="20"/>
                <w:szCs w:val="20"/>
              </w:rPr>
              <w:t>.</w:t>
            </w:r>
            <w:r w:rsidRPr="00984537">
              <w:rPr>
                <w:rFonts w:ascii="Palatino Linotype" w:hAnsi="Palatino Linotype" w:cs="Times New Roman"/>
                <w:b/>
                <w:bCs/>
                <w:sz w:val="20"/>
                <w:szCs w:val="20"/>
              </w:rPr>
              <w:t xml:space="preserve"> 2015</w:t>
            </w:r>
          </w:p>
          <w:p w14:paraId="2DD0B8C1" w14:textId="01B99E38" w:rsidR="00C64688" w:rsidRPr="00984537" w:rsidRDefault="00C64688" w:rsidP="00681AC7">
            <w:pPr>
              <w:autoSpaceDE w:val="0"/>
              <w:autoSpaceDN w:val="0"/>
              <w:adjustRightInd w:val="0"/>
              <w:rPr>
                <w:rFonts w:ascii="Palatino Linotype" w:hAnsi="Palatino Linotype" w:cs="Times New Roman"/>
                <w:b/>
                <w:bCs/>
                <w:sz w:val="20"/>
                <w:szCs w:val="20"/>
              </w:rPr>
            </w:pPr>
            <w:r w:rsidRPr="00984537">
              <w:rPr>
                <w:rFonts w:ascii="Palatino Linotype" w:hAnsi="Palatino Linotype" w:cs="Times New Roman"/>
                <w:b/>
                <w:bCs/>
                <w:sz w:val="20"/>
                <w:szCs w:val="20"/>
              </w:rPr>
              <w:t>[18]</w:t>
            </w:r>
          </w:p>
        </w:tc>
        <w:tc>
          <w:tcPr>
            <w:tcW w:w="10339" w:type="dxa"/>
          </w:tcPr>
          <w:p w14:paraId="3B4C9257" w14:textId="77777777" w:rsidR="00681AC7" w:rsidRPr="00984537" w:rsidRDefault="00681AC7" w:rsidP="00681AC7">
            <w:pPr>
              <w:autoSpaceDE w:val="0"/>
              <w:autoSpaceDN w:val="0"/>
              <w:adjustRightInd w:val="0"/>
              <w:rPr>
                <w:rFonts w:ascii="Palatino Linotype" w:hAnsi="Palatino Linotype" w:cs="Times New Roman"/>
                <w:b/>
                <w:sz w:val="20"/>
                <w:szCs w:val="20"/>
                <w:u w:val="single"/>
              </w:rPr>
            </w:pPr>
            <w:proofErr w:type="spellStart"/>
            <w:r w:rsidRPr="00984537">
              <w:rPr>
                <w:rFonts w:ascii="Palatino Linotype" w:hAnsi="Palatino Linotype" w:cs="Times New Roman"/>
                <w:b/>
                <w:sz w:val="20"/>
                <w:szCs w:val="20"/>
                <w:u w:val="single"/>
              </w:rPr>
              <w:t>Primary</w:t>
            </w:r>
            <w:proofErr w:type="spellEnd"/>
            <w:r w:rsidRPr="00984537">
              <w:rPr>
                <w:rFonts w:ascii="Palatino Linotype" w:hAnsi="Palatino Linotype" w:cs="Times New Roman"/>
                <w:b/>
                <w:sz w:val="20"/>
                <w:szCs w:val="20"/>
                <w:u w:val="single"/>
              </w:rPr>
              <w:t xml:space="preserve"> </w:t>
            </w:r>
            <w:proofErr w:type="spellStart"/>
            <w:r w:rsidRPr="00984537">
              <w:rPr>
                <w:rFonts w:ascii="Palatino Linotype" w:hAnsi="Palatino Linotype" w:cs="Times New Roman"/>
                <w:b/>
                <w:sz w:val="20"/>
                <w:szCs w:val="20"/>
                <w:u w:val="single"/>
              </w:rPr>
              <w:t>outcomes</w:t>
            </w:r>
            <w:proofErr w:type="spellEnd"/>
            <w:r w:rsidRPr="00984537">
              <w:rPr>
                <w:rFonts w:ascii="Palatino Linotype" w:hAnsi="Palatino Linotype" w:cs="Times New Roman"/>
                <w:b/>
                <w:sz w:val="20"/>
                <w:szCs w:val="20"/>
                <w:u w:val="single"/>
              </w:rPr>
              <w:t xml:space="preserve">: </w:t>
            </w:r>
          </w:p>
          <w:p w14:paraId="0396DF5D"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bCs/>
                <w:sz w:val="20"/>
                <w:szCs w:val="20"/>
              </w:rPr>
            </w:pPr>
            <w:proofErr w:type="spellStart"/>
            <w:r w:rsidRPr="00984537">
              <w:rPr>
                <w:rFonts w:ascii="Palatino Linotype" w:hAnsi="Palatino Linotype" w:cs="Times New Roman"/>
                <w:bCs/>
                <w:sz w:val="20"/>
                <w:szCs w:val="20"/>
              </w:rPr>
              <w:t>Onset</w:t>
            </w:r>
            <w:proofErr w:type="spellEnd"/>
            <w:r w:rsidRPr="00984537">
              <w:rPr>
                <w:rFonts w:ascii="Palatino Linotype" w:hAnsi="Palatino Linotype" w:cs="Times New Roman"/>
                <w:bCs/>
                <w:sz w:val="20"/>
                <w:szCs w:val="20"/>
              </w:rPr>
              <w:t xml:space="preserve"> time of </w:t>
            </w:r>
            <w:proofErr w:type="spellStart"/>
            <w:r w:rsidRPr="00984537">
              <w:rPr>
                <w:rFonts w:ascii="Palatino Linotype" w:hAnsi="Palatino Linotype" w:cs="Times New Roman"/>
                <w:bCs/>
                <w:sz w:val="20"/>
                <w:szCs w:val="20"/>
              </w:rPr>
              <w:t>sedation</w:t>
            </w:r>
            <w:proofErr w:type="spellEnd"/>
            <w:r w:rsidRPr="00984537">
              <w:rPr>
                <w:rFonts w:ascii="Palatino Linotype" w:hAnsi="Palatino Linotype" w:cs="Times New Roman"/>
                <w:bCs/>
                <w:sz w:val="20"/>
                <w:szCs w:val="20"/>
              </w:rPr>
              <w:t>:</w:t>
            </w:r>
          </w:p>
          <w:p w14:paraId="4E039866" w14:textId="77777777" w:rsidR="00681AC7" w:rsidRPr="00984537" w:rsidRDefault="00681AC7" w:rsidP="00681AC7">
            <w:pPr>
              <w:autoSpaceDE w:val="0"/>
              <w:autoSpaceDN w:val="0"/>
              <w:adjustRightInd w:val="0"/>
              <w:ind w:left="360"/>
              <w:contextualSpacing/>
              <w:rPr>
                <w:rFonts w:ascii="Palatino Linotype" w:hAnsi="Palatino Linotype" w:cs="Times New Roman"/>
                <w:bCs/>
                <w:sz w:val="20"/>
                <w:szCs w:val="20"/>
                <w:lang w:val="en-US"/>
              </w:rPr>
            </w:pPr>
            <w:r w:rsidRPr="00984537">
              <w:rPr>
                <w:rFonts w:ascii="Palatino Linotype" w:hAnsi="Palatino Linotype"/>
                <w:noProof/>
                <w:sz w:val="20"/>
                <w:szCs w:val="20"/>
              </w:rPr>
              <mc:AlternateContent>
                <mc:Choice Requires="wps">
                  <w:drawing>
                    <wp:anchor distT="45720" distB="45720" distL="114300" distR="114300" simplePos="0" relativeHeight="251668480" behindDoc="0" locked="0" layoutInCell="1" allowOverlap="1" wp14:anchorId="16E3614B" wp14:editId="2C18372A">
                      <wp:simplePos x="0" y="0"/>
                      <wp:positionH relativeFrom="column">
                        <wp:posOffset>1786890</wp:posOffset>
                      </wp:positionH>
                      <wp:positionV relativeFrom="paragraph">
                        <wp:posOffset>49530</wp:posOffset>
                      </wp:positionV>
                      <wp:extent cx="2343785" cy="288925"/>
                      <wp:effectExtent l="0" t="0" r="0" b="0"/>
                      <wp:wrapSquare wrapText="bothSides"/>
                      <wp:docPr id="37" name="Tekstvak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785" cy="288925"/>
                              </a:xfrm>
                              <a:prstGeom prst="rect">
                                <a:avLst/>
                              </a:prstGeom>
                              <a:solidFill>
                                <a:srgbClr val="FFFFFF"/>
                              </a:solidFill>
                              <a:ln w="9525">
                                <a:noFill/>
                                <a:miter lim="800000"/>
                                <a:headEnd/>
                                <a:tailEnd/>
                              </a:ln>
                            </wps:spPr>
                            <wps:txbx>
                              <w:txbxContent>
                                <w:p w14:paraId="7FBB0589" w14:textId="3A2C0036" w:rsidR="00681AC7" w:rsidRPr="003D3134" w:rsidRDefault="00681AC7" w:rsidP="00681AC7">
                                  <w:pPr>
                                    <w:autoSpaceDE w:val="0"/>
                                    <w:autoSpaceDN w:val="0"/>
                                    <w:adjustRightInd w:val="0"/>
                                    <w:rPr>
                                      <w:rFonts w:ascii="Times New Roman" w:hAnsi="Times New Roman" w:cs="Times New Roman"/>
                                      <w:bCs/>
                                    </w:rPr>
                                  </w:pPr>
                                  <w:r w:rsidRPr="003D3134">
                                    <w:rPr>
                                      <w:rFonts w:ascii="Times New Roman" w:hAnsi="Times New Roman" w:cs="Times New Roman"/>
                                      <w:b/>
                                      <w:bCs/>
                                      <w:i/>
                                      <w:iCs/>
                                    </w:rPr>
                                    <w:t xml:space="preserve">= </w:t>
                                  </w:r>
                                  <w:r w:rsidRPr="003D3134">
                                    <w:rPr>
                                      <w:rFonts w:ascii="Times New Roman" w:hAnsi="Times New Roman" w:cs="Times New Roman"/>
                                      <w:i/>
                                      <w:iCs/>
                                    </w:rPr>
                                    <w:t xml:space="preserve">no 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570)</w:t>
                                  </w:r>
                                </w:p>
                                <w:p w14:paraId="44D049C3"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E3614B" id="Tekstvak 37" o:spid="_x0000_s1032" type="#_x0000_t202" style="position:absolute;left:0;text-align:left;margin-left:140.7pt;margin-top:3.9pt;width:184.55pt;height:22.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" stroked="f">
                      <v:textbox>
                        <w:txbxContent>
                          <w:p w14:paraId="7FBB0589" w14:textId="3A2C0036" w:rsidR="00681AC7" w:rsidRPr="003D3134" w:rsidRDefault="00681AC7" w:rsidP="00681AC7">
                            <w:pPr>
                              <w:autoSpaceDE w:val="0"/>
                              <w:autoSpaceDN w:val="0"/>
                              <w:adjustRightInd w:val="0"/>
                              <w:rPr>
                                <w:rFonts w:ascii="Times New Roman" w:hAnsi="Times New Roman" w:cs="Times New Roman"/>
                                <w:bCs/>
                              </w:rPr>
                            </w:pPr>
                            <w:r w:rsidRPr="003D3134">
                              <w:rPr>
                                <w:rFonts w:ascii="Times New Roman" w:hAnsi="Times New Roman" w:cs="Times New Roman"/>
                                <w:b/>
                                <w:bCs/>
                                <w:i/>
                                <w:iCs/>
                              </w:rPr>
                              <w:t xml:space="preserve">= </w:t>
                            </w:r>
                            <w:r w:rsidRPr="003D3134">
                              <w:rPr>
                                <w:rFonts w:ascii="Times New Roman" w:hAnsi="Times New Roman" w:cs="Times New Roman"/>
                                <w:i/>
                                <w:iCs/>
                              </w:rPr>
                              <w:t xml:space="preserve">no significant </w:t>
                            </w:r>
                            <w:proofErr w:type="spellStart"/>
                            <w:r w:rsidRPr="003D3134">
                              <w:rPr>
                                <w:rFonts w:ascii="Times New Roman" w:hAnsi="Times New Roman" w:cs="Times New Roman"/>
                                <w:i/>
                                <w:iCs/>
                              </w:rPr>
                              <w:t>difference</w:t>
                            </w:r>
                            <w:proofErr w:type="spellEnd"/>
                            <w:r w:rsidRPr="003D3134">
                              <w:rPr>
                                <w:rFonts w:ascii="Times New Roman" w:hAnsi="Times New Roman" w:cs="Times New Roman"/>
                                <w:i/>
                                <w:iCs/>
                              </w:rPr>
                              <w:t xml:space="preserve"> (p = 0</w:t>
                            </w:r>
                            <w:r w:rsidR="00790AA4">
                              <w:rPr>
                                <w:rFonts w:ascii="Times New Roman" w:hAnsi="Times New Roman" w:cs="Times New Roman"/>
                                <w:i/>
                                <w:iCs/>
                              </w:rPr>
                              <w:t>.</w:t>
                            </w:r>
                            <w:r w:rsidRPr="003D3134">
                              <w:rPr>
                                <w:rFonts w:ascii="Times New Roman" w:hAnsi="Times New Roman" w:cs="Times New Roman"/>
                                <w:i/>
                                <w:iCs/>
                              </w:rPr>
                              <w:t>570)</w:t>
                            </w:r>
                          </w:p>
                          <w:p w14:paraId="44D049C3"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67456" behindDoc="0" locked="0" layoutInCell="1" allowOverlap="1" wp14:anchorId="38091396" wp14:editId="4F41265A">
                      <wp:simplePos x="0" y="0"/>
                      <wp:positionH relativeFrom="column">
                        <wp:posOffset>1670685</wp:posOffset>
                      </wp:positionH>
                      <wp:positionV relativeFrom="paragraph">
                        <wp:posOffset>40640</wp:posOffset>
                      </wp:positionV>
                      <wp:extent cx="45085" cy="266700"/>
                      <wp:effectExtent l="0" t="0" r="12065" b="0"/>
                      <wp:wrapNone/>
                      <wp:docPr id="36" name="Rechteraccolad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66700"/>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17A0F" id="Rechteraccolade 36" o:spid="_x0000_s1026" type="#_x0000_t88" style="position:absolute;margin-left:131.55pt;margin-top:3.2pt;width:3.5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" adj="304" strokecolor="windowText" strokeweight=".5pt">
                      <v:stroke joinstyle="miter"/>
                    </v:shape>
                  </w:pict>
                </mc:Fallback>
              </mc:AlternateContent>
            </w:r>
            <w:r w:rsidRPr="00984537">
              <w:rPr>
                <w:rFonts w:ascii="Palatino Linotype" w:hAnsi="Palatino Linotype" w:cs="Times New Roman"/>
                <w:bCs/>
                <w:sz w:val="20"/>
                <w:szCs w:val="20"/>
                <w:lang w:val="en-US"/>
              </w:rPr>
              <w:t xml:space="preserve">= 31 minutes (group 1) </w:t>
            </w:r>
          </w:p>
          <w:p w14:paraId="7AFA61EF" w14:textId="77777777" w:rsidR="00681AC7" w:rsidRPr="00984537" w:rsidRDefault="00681AC7" w:rsidP="00681AC7">
            <w:pPr>
              <w:autoSpaceDE w:val="0"/>
              <w:autoSpaceDN w:val="0"/>
              <w:adjustRightInd w:val="0"/>
              <w:ind w:left="360"/>
              <w:contextualSpacing/>
              <w:rPr>
                <w:rFonts w:ascii="Palatino Linotype" w:hAnsi="Palatino Linotype" w:cs="Times New Roman"/>
                <w:bCs/>
                <w:sz w:val="20"/>
                <w:szCs w:val="20"/>
                <w:lang w:val="en-US"/>
              </w:rPr>
            </w:pPr>
            <w:r w:rsidRPr="00984537">
              <w:rPr>
                <w:rFonts w:ascii="Palatino Linotype" w:hAnsi="Palatino Linotype" w:cs="Times New Roman"/>
                <w:bCs/>
                <w:sz w:val="20"/>
                <w:szCs w:val="20"/>
                <w:lang w:val="en-US"/>
              </w:rPr>
              <w:t xml:space="preserve">= 30 minutes (group 2)                              </w:t>
            </w:r>
          </w:p>
          <w:p w14:paraId="728C08B4"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b/>
                <w:sz w:val="20"/>
                <w:szCs w:val="20"/>
                <w:u w:val="single"/>
                <w:lang w:val="en-US"/>
              </w:rPr>
              <w:t>Secondary outcomes</w:t>
            </w:r>
            <w:r w:rsidRPr="00984537">
              <w:rPr>
                <w:rFonts w:ascii="Palatino Linotype" w:hAnsi="Palatino Linotype" w:cs="Times New Roman"/>
                <w:sz w:val="20"/>
                <w:szCs w:val="20"/>
                <w:lang w:val="en-US"/>
              </w:rPr>
              <w:t>:</w:t>
            </w:r>
          </w:p>
          <w:p w14:paraId="0136DD67"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Parental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separation</w:t>
            </w:r>
            <w:proofErr w:type="spellEnd"/>
            <w:r w:rsidRPr="00984537">
              <w:rPr>
                <w:rFonts w:ascii="Palatino Linotype" w:hAnsi="Palatino Linotype" w:cs="Times New Roman"/>
                <w:sz w:val="20"/>
                <w:szCs w:val="20"/>
              </w:rPr>
              <w:t xml:space="preserve"> score: </w:t>
            </w:r>
          </w:p>
          <w:p w14:paraId="30D85D36"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noProof/>
                <w:sz w:val="20"/>
                <w:szCs w:val="20"/>
              </w:rPr>
              <mc:AlternateContent>
                <mc:Choice Requires="wps">
                  <w:drawing>
                    <wp:anchor distT="45720" distB="45720" distL="114300" distR="114300" simplePos="0" relativeHeight="251670528" behindDoc="0" locked="0" layoutInCell="1" allowOverlap="1" wp14:anchorId="116921C4" wp14:editId="0941123B">
                      <wp:simplePos x="0" y="0"/>
                      <wp:positionH relativeFrom="column">
                        <wp:posOffset>2397125</wp:posOffset>
                      </wp:positionH>
                      <wp:positionV relativeFrom="paragraph">
                        <wp:posOffset>105410</wp:posOffset>
                      </wp:positionV>
                      <wp:extent cx="2968625" cy="288925"/>
                      <wp:effectExtent l="0" t="0" r="0" b="0"/>
                      <wp:wrapSquare wrapText="bothSides"/>
                      <wp:docPr id="35" name="Tekstvak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625" cy="288925"/>
                              </a:xfrm>
                              <a:prstGeom prst="rect">
                                <a:avLst/>
                              </a:prstGeom>
                              <a:solidFill>
                                <a:srgbClr val="FFFFFF"/>
                              </a:solidFill>
                              <a:ln w="9525">
                                <a:noFill/>
                                <a:miter lim="800000"/>
                                <a:headEnd/>
                                <a:tailEnd/>
                              </a:ln>
                            </wps:spPr>
                            <wps:txbx>
                              <w:txbxContent>
                                <w:p w14:paraId="7C0B4592" w14:textId="246C3F88" w:rsidR="00681AC7" w:rsidRPr="003D3134" w:rsidRDefault="00681AC7" w:rsidP="00681AC7">
                                  <w:pPr>
                                    <w:autoSpaceDE w:val="0"/>
                                    <w:autoSpaceDN w:val="0"/>
                                    <w:adjustRightInd w:val="0"/>
                                    <w:rPr>
                                      <w:rFonts w:ascii="Times New Roman" w:hAnsi="Times New Roman" w:cs="Times New Roman"/>
                                      <w:i/>
                                      <w:iCs/>
                                      <w:lang w:val="en-US"/>
                                    </w:rPr>
                                  </w:pPr>
                                  <w:r w:rsidRPr="003D3134">
                                    <w:rPr>
                                      <w:rFonts w:ascii="Times New Roman" w:hAnsi="Times New Roman" w:cs="Times New Roman"/>
                                      <w:i/>
                                      <w:iCs/>
                                      <w:lang w:val="en-US"/>
                                    </w:rPr>
                                    <w:t>= significantly higher in group 2 (p = 0</w:t>
                                  </w:r>
                                  <w:r w:rsidR="0063532E">
                                    <w:rPr>
                                      <w:rFonts w:ascii="Times New Roman" w:hAnsi="Times New Roman" w:cs="Times New Roman"/>
                                      <w:i/>
                                      <w:iCs/>
                                      <w:lang w:val="en-US"/>
                                    </w:rPr>
                                    <w:t>.</w:t>
                                  </w:r>
                                  <w:r w:rsidRPr="003D3134">
                                    <w:rPr>
                                      <w:rFonts w:ascii="Times New Roman" w:hAnsi="Times New Roman" w:cs="Times New Roman"/>
                                      <w:i/>
                                      <w:iCs/>
                                      <w:lang w:val="en-US"/>
                                    </w:rPr>
                                    <w:t>003)</w:t>
                                  </w:r>
                                </w:p>
                                <w:p w14:paraId="5778E74D" w14:textId="77777777" w:rsidR="00681AC7" w:rsidRPr="00A44491" w:rsidRDefault="00681AC7" w:rsidP="00681AC7">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6921C4" id="Tekstvak 35" o:spid="_x0000_s1033" type="#_x0000_t202" style="position:absolute;left:0;text-align:left;margin-left:188.75pt;margin-top:8.3pt;width:233.75pt;height:22.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" stroked="f">
                      <v:textbox>
                        <w:txbxContent>
                          <w:p w14:paraId="7C0B4592" w14:textId="246C3F88" w:rsidR="00681AC7" w:rsidRPr="003D3134" w:rsidRDefault="00681AC7" w:rsidP="00681AC7">
                            <w:pPr>
                              <w:autoSpaceDE w:val="0"/>
                              <w:autoSpaceDN w:val="0"/>
                              <w:adjustRightInd w:val="0"/>
                              <w:rPr>
                                <w:rFonts w:ascii="Times New Roman" w:hAnsi="Times New Roman" w:cs="Times New Roman"/>
                                <w:i/>
                                <w:iCs/>
                                <w:lang w:val="en-US"/>
                              </w:rPr>
                            </w:pPr>
                            <w:r w:rsidRPr="003D3134">
                              <w:rPr>
                                <w:rFonts w:ascii="Times New Roman" w:hAnsi="Times New Roman" w:cs="Times New Roman"/>
                                <w:i/>
                                <w:iCs/>
                                <w:lang w:val="en-US"/>
                              </w:rPr>
                              <w:t>= significantly higher in group 2 (p = 0</w:t>
                            </w:r>
                            <w:r w:rsidR="0063532E">
                              <w:rPr>
                                <w:rFonts w:ascii="Times New Roman" w:hAnsi="Times New Roman" w:cs="Times New Roman"/>
                                <w:i/>
                                <w:iCs/>
                                <w:lang w:val="en-US"/>
                              </w:rPr>
                              <w:t>.</w:t>
                            </w:r>
                            <w:r w:rsidRPr="003D3134">
                              <w:rPr>
                                <w:rFonts w:ascii="Times New Roman" w:hAnsi="Times New Roman" w:cs="Times New Roman"/>
                                <w:i/>
                                <w:iCs/>
                                <w:lang w:val="en-US"/>
                              </w:rPr>
                              <w:t>003)</w:t>
                            </w:r>
                          </w:p>
                          <w:p w14:paraId="5778E74D" w14:textId="77777777" w:rsidR="00681AC7" w:rsidRPr="00A44491" w:rsidRDefault="00681AC7" w:rsidP="00681AC7">
                            <w:pPr>
                              <w:rPr>
                                <w:lang w:val="en-US"/>
                              </w:rPr>
                            </w:pPr>
                          </w:p>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69504" behindDoc="0" locked="0" layoutInCell="1" allowOverlap="1" wp14:anchorId="2065137D" wp14:editId="60A962C6">
                      <wp:simplePos x="0" y="0"/>
                      <wp:positionH relativeFrom="column">
                        <wp:posOffset>2317750</wp:posOffset>
                      </wp:positionH>
                      <wp:positionV relativeFrom="paragraph">
                        <wp:posOffset>47625</wp:posOffset>
                      </wp:positionV>
                      <wp:extent cx="45720" cy="394335"/>
                      <wp:effectExtent l="0" t="0" r="11430" b="5715"/>
                      <wp:wrapNone/>
                      <wp:docPr id="34" name="Rechteraccolad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39433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9742C" id="Rechteraccolade 34" o:spid="_x0000_s1026" type="#_x0000_t88" style="position:absolute;margin-left:182.5pt;margin-top:3.75pt;width:3.6pt;height:3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" adj="209" strokecolor="windowText" strokeweight=".5pt">
                      <v:stroke joinstyle="miter"/>
                    </v:shape>
                  </w:pict>
                </mc:Fallback>
              </mc:AlternateContent>
            </w:r>
            <w:r w:rsidRPr="00984537">
              <w:rPr>
                <w:rFonts w:ascii="Palatino Linotype" w:hAnsi="Palatino Linotype" w:cs="Times New Roman"/>
                <w:sz w:val="20"/>
                <w:szCs w:val="20"/>
              </w:rPr>
              <w:t xml:space="preserve">= 1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 n=13;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n=7</w:t>
            </w:r>
          </w:p>
          <w:p w14:paraId="777C9B36"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 2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 n=10;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n=3</w:t>
            </w:r>
          </w:p>
          <w:p w14:paraId="025B4D9C"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 3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 n= 7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n=20</w:t>
            </w:r>
          </w:p>
          <w:p w14:paraId="03BD1398"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RSS</w:t>
            </w:r>
            <w:r w:rsidRPr="00984537">
              <w:rPr>
                <w:rFonts w:ascii="Palatino Linotype" w:hAnsi="Palatino Linotype" w:cs="Times New Roman"/>
                <w:i/>
                <w:iCs/>
                <w:sz w:val="20"/>
                <w:szCs w:val="20"/>
                <w:lang w:val="en-US"/>
              </w:rPr>
              <w:t>:</w:t>
            </w:r>
            <w:r w:rsidRPr="00984537">
              <w:rPr>
                <w:rFonts w:ascii="Palatino Linotype" w:hAnsi="Palatino Linotype" w:cs="Times New Roman"/>
                <w:sz w:val="20"/>
                <w:szCs w:val="20"/>
                <w:lang w:val="en-US"/>
              </w:rPr>
              <w:t xml:space="preserve"> varies in both groups</w:t>
            </w:r>
          </w:p>
          <w:p w14:paraId="07A5715C" w14:textId="66BF0756"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BIS     </w:t>
            </w:r>
            <w:r w:rsidRPr="00984537">
              <w:rPr>
                <w:rFonts w:ascii="Palatino Linotype" w:hAnsi="Palatino Linotype" w:cs="Times New Roman"/>
                <w:i/>
                <w:iCs/>
                <w:sz w:val="20"/>
                <w:szCs w:val="20"/>
                <w:lang w:val="en-US"/>
              </w:rPr>
              <w:t>significant difference in groups prior to MRI scan (p = 0</w:t>
            </w:r>
            <w:r w:rsidR="0063532E" w:rsidRPr="00984537">
              <w:rPr>
                <w:rFonts w:ascii="Palatino Linotype" w:hAnsi="Palatino Linotype" w:cs="Times New Roman"/>
                <w:i/>
                <w:iCs/>
                <w:sz w:val="20"/>
                <w:szCs w:val="20"/>
                <w:lang w:val="en-US"/>
              </w:rPr>
              <w:t>.</w:t>
            </w:r>
            <w:r w:rsidRPr="00984537">
              <w:rPr>
                <w:rFonts w:ascii="Palatino Linotype" w:hAnsi="Palatino Linotype" w:cs="Times New Roman"/>
                <w:i/>
                <w:iCs/>
                <w:sz w:val="20"/>
                <w:szCs w:val="20"/>
                <w:lang w:val="en-US"/>
              </w:rPr>
              <w:t>000), higher score in group 1</w:t>
            </w:r>
            <w:r w:rsidRPr="00984537">
              <w:rPr>
                <w:rFonts w:ascii="Palatino Linotype" w:hAnsi="Palatino Linotype" w:cs="Times New Roman"/>
                <w:sz w:val="20"/>
                <w:szCs w:val="20"/>
                <w:lang w:val="en-US"/>
              </w:rPr>
              <w:t xml:space="preserve"> </w:t>
            </w:r>
          </w:p>
          <w:p w14:paraId="70FA974C"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Heart rate    </w:t>
            </w:r>
            <w:r w:rsidRPr="00984537">
              <w:rPr>
                <w:rFonts w:ascii="Palatino Linotype" w:hAnsi="Palatino Linotype" w:cs="Times New Roman"/>
                <w:i/>
                <w:iCs/>
                <w:sz w:val="20"/>
                <w:szCs w:val="20"/>
                <w:lang w:val="en-US"/>
              </w:rPr>
              <w:t xml:space="preserve">no significant differences </w:t>
            </w:r>
          </w:p>
          <w:p w14:paraId="588B3B18"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Number of patients requiring rescue medication:</w:t>
            </w:r>
          </w:p>
          <w:p w14:paraId="7066DDA9"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noProof/>
                <w:sz w:val="20"/>
                <w:szCs w:val="20"/>
              </w:rPr>
              <mc:AlternateContent>
                <mc:Choice Requires="wps">
                  <w:drawing>
                    <wp:anchor distT="45720" distB="45720" distL="114300" distR="114300" simplePos="0" relativeHeight="251672576" behindDoc="0" locked="0" layoutInCell="1" allowOverlap="1" wp14:anchorId="5D3F20E4" wp14:editId="59DDB84C">
                      <wp:simplePos x="0" y="0"/>
                      <wp:positionH relativeFrom="column">
                        <wp:posOffset>1429385</wp:posOffset>
                      </wp:positionH>
                      <wp:positionV relativeFrom="paragraph">
                        <wp:posOffset>58420</wp:posOffset>
                      </wp:positionV>
                      <wp:extent cx="2314575" cy="288925"/>
                      <wp:effectExtent l="0" t="0" r="9525" b="0"/>
                      <wp:wrapSquare wrapText="bothSides"/>
                      <wp:docPr id="33" name="Tekstvak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88925"/>
                              </a:xfrm>
                              <a:prstGeom prst="rect">
                                <a:avLst/>
                              </a:prstGeom>
                              <a:solidFill>
                                <a:srgbClr val="FFFFFF"/>
                              </a:solidFill>
                              <a:ln w="9525">
                                <a:noFill/>
                                <a:miter lim="800000"/>
                                <a:headEnd/>
                                <a:tailEnd/>
                              </a:ln>
                            </wps:spPr>
                            <wps:txbx>
                              <w:txbxContent>
                                <w:p w14:paraId="5CBF0163" w14:textId="77777777" w:rsidR="00681AC7" w:rsidRPr="003D3134" w:rsidRDefault="00681AC7" w:rsidP="00681AC7">
                                  <w:pPr>
                                    <w:autoSpaceDE w:val="0"/>
                                    <w:autoSpaceDN w:val="0"/>
                                    <w:adjustRightInd w:val="0"/>
                                    <w:rPr>
                                      <w:rFonts w:ascii="Times New Roman" w:hAnsi="Times New Roman" w:cs="Times New Roman"/>
                                    </w:rPr>
                                  </w:pPr>
                                  <w:r w:rsidRPr="003D3134">
                                    <w:rPr>
                                      <w:rFonts w:ascii="Times New Roman" w:hAnsi="Times New Roman" w:cs="Times New Roman"/>
                                      <w:i/>
                                      <w:iCs/>
                                    </w:rPr>
                                    <w:t>= significant difference (p = 0,002)</w:t>
                                  </w:r>
                                </w:p>
                                <w:p w14:paraId="26A5131A"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F20E4" id="Tekstvak 33" o:spid="_x0000_s1034" type="#_x0000_t202" style="position:absolute;left:0;text-align:left;margin-left:112.55pt;margin-top:4.6pt;width:182.25pt;height:22.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" stroked="f">
                      <v:textbox>
                        <w:txbxContent>
                          <w:p w14:paraId="5CBF0163" w14:textId="77777777" w:rsidR="00681AC7" w:rsidRPr="003D3134" w:rsidRDefault="00681AC7" w:rsidP="00681AC7">
                            <w:pPr>
                              <w:autoSpaceDE w:val="0"/>
                              <w:autoSpaceDN w:val="0"/>
                              <w:adjustRightInd w:val="0"/>
                              <w:rPr>
                                <w:rFonts w:ascii="Times New Roman" w:hAnsi="Times New Roman" w:cs="Times New Roman"/>
                              </w:rPr>
                            </w:pPr>
                            <w:r w:rsidRPr="003D3134">
                              <w:rPr>
                                <w:rFonts w:ascii="Times New Roman" w:hAnsi="Times New Roman" w:cs="Times New Roman"/>
                                <w:i/>
                                <w:iCs/>
                              </w:rPr>
                              <w:t>= significant difference (p = 0,002)</w:t>
                            </w:r>
                          </w:p>
                          <w:p w14:paraId="26A5131A"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71552" behindDoc="0" locked="0" layoutInCell="1" allowOverlap="1" wp14:anchorId="29F423E9" wp14:editId="1612757E">
                      <wp:simplePos x="0" y="0"/>
                      <wp:positionH relativeFrom="column">
                        <wp:posOffset>1297940</wp:posOffset>
                      </wp:positionH>
                      <wp:positionV relativeFrom="paragraph">
                        <wp:posOffset>29210</wp:posOffset>
                      </wp:positionV>
                      <wp:extent cx="45085" cy="277495"/>
                      <wp:effectExtent l="0" t="0" r="12065" b="8255"/>
                      <wp:wrapNone/>
                      <wp:docPr id="32" name="Rechteraccolad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7749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BBB6B" id="Rechteraccolade 32" o:spid="_x0000_s1026" type="#_x0000_t88" style="position:absolute;margin-left:102.2pt;margin-top:2.3pt;width:3.55pt;height:2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" adj="292" strokecolor="windowText" strokeweight=".5pt">
                      <v:stroke joinstyle="miter"/>
                    </v:shape>
                  </w:pict>
                </mc:Fallback>
              </mc:AlternateContent>
            </w:r>
            <w:r w:rsidRPr="00984537">
              <w:rPr>
                <w:rFonts w:ascii="Palatino Linotype" w:hAnsi="Palatino Linotype" w:cs="Times New Roman"/>
                <w:sz w:val="20"/>
                <w:szCs w:val="20"/>
              </w:rPr>
              <w:t>= 70%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w:t>
            </w:r>
          </w:p>
          <w:p w14:paraId="35528359" w14:textId="77777777" w:rsidR="00681AC7" w:rsidRPr="00984537" w:rsidRDefault="00681AC7" w:rsidP="00681AC7">
            <w:pPr>
              <w:autoSpaceDE w:val="0"/>
              <w:autoSpaceDN w:val="0"/>
              <w:adjustRightInd w:val="0"/>
              <w:ind w:left="360"/>
              <w:contextualSpacing/>
              <w:rPr>
                <w:rFonts w:ascii="Palatino Linotype" w:hAnsi="Palatino Linotype" w:cs="Times New Roman"/>
                <w:b/>
                <w:bCs/>
                <w:i/>
                <w:iCs/>
                <w:sz w:val="20"/>
                <w:szCs w:val="20"/>
              </w:rPr>
            </w:pPr>
            <w:r w:rsidRPr="00984537">
              <w:rPr>
                <w:rFonts w:ascii="Palatino Linotype" w:hAnsi="Palatino Linotype" w:cs="Times New Roman"/>
                <w:sz w:val="20"/>
                <w:szCs w:val="20"/>
              </w:rPr>
              <w:t>= 30%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w:t>
            </w:r>
          </w:p>
          <w:p w14:paraId="3985B6FD"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Sedation</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duration</w:t>
            </w:r>
            <w:proofErr w:type="spellEnd"/>
            <w:r w:rsidRPr="00984537">
              <w:rPr>
                <w:rFonts w:ascii="Palatino Linotype" w:hAnsi="Palatino Linotype" w:cs="Times New Roman"/>
                <w:sz w:val="20"/>
                <w:szCs w:val="20"/>
              </w:rPr>
              <w:t>:</w:t>
            </w:r>
          </w:p>
          <w:p w14:paraId="59C9D097"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noProof/>
                <w:sz w:val="20"/>
                <w:szCs w:val="20"/>
              </w:rPr>
              <mc:AlternateContent>
                <mc:Choice Requires="wps">
                  <w:drawing>
                    <wp:anchor distT="45720" distB="45720" distL="114300" distR="114300" simplePos="0" relativeHeight="251674624" behindDoc="0" locked="0" layoutInCell="1" allowOverlap="1" wp14:anchorId="5D322010" wp14:editId="6704F5FA">
                      <wp:simplePos x="0" y="0"/>
                      <wp:positionH relativeFrom="column">
                        <wp:posOffset>1769745</wp:posOffset>
                      </wp:positionH>
                      <wp:positionV relativeFrom="paragraph">
                        <wp:posOffset>39370</wp:posOffset>
                      </wp:positionV>
                      <wp:extent cx="2401570" cy="288925"/>
                      <wp:effectExtent l="0" t="0" r="0" b="0"/>
                      <wp:wrapSquare wrapText="bothSides"/>
                      <wp:docPr id="31" name="Tekstvak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8925"/>
                              </a:xfrm>
                              <a:prstGeom prst="rect">
                                <a:avLst/>
                              </a:prstGeom>
                              <a:solidFill>
                                <a:srgbClr val="FFFFFF"/>
                              </a:solidFill>
                              <a:ln w="9525">
                                <a:noFill/>
                                <a:miter lim="800000"/>
                                <a:headEnd/>
                                <a:tailEnd/>
                              </a:ln>
                            </wps:spPr>
                            <wps:txbx>
                              <w:txbxContent>
                                <w:p w14:paraId="4AAC6F6E" w14:textId="77777777" w:rsidR="00681AC7" w:rsidRPr="00A41FD0" w:rsidRDefault="00681AC7" w:rsidP="00681AC7">
                                  <w:pPr>
                                    <w:autoSpaceDE w:val="0"/>
                                    <w:autoSpaceDN w:val="0"/>
                                    <w:adjustRightInd w:val="0"/>
                                    <w:rPr>
                                      <w:rFonts w:ascii="Times New Roman" w:hAnsi="Times New Roman" w:cs="Times New Roman"/>
                                      <w:color w:val="FF0000"/>
                                    </w:rPr>
                                  </w:pPr>
                                  <w:r w:rsidRPr="00A41FD0">
                                    <w:rPr>
                                      <w:rFonts w:ascii="Times New Roman" w:hAnsi="Times New Roman" w:cs="Times New Roman"/>
                                      <w:i/>
                                      <w:iCs/>
                                      <w:color w:val="FF0000"/>
                                    </w:rPr>
                                    <w:t xml:space="preserve">= </w:t>
                                  </w:r>
                                  <w:r w:rsidRPr="003D3134">
                                    <w:rPr>
                                      <w:rFonts w:ascii="Times New Roman" w:hAnsi="Times New Roman" w:cs="Times New Roman"/>
                                      <w:i/>
                                      <w:iCs/>
                                    </w:rPr>
                                    <w:t>no significant difference (p = 0,249)</w:t>
                                  </w:r>
                                </w:p>
                                <w:p w14:paraId="543BBCA8"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22010" id="Tekstvak 31" o:spid="_x0000_s1035" type="#_x0000_t202" style="position:absolute;left:0;text-align:left;margin-left:139.35pt;margin-top:3.1pt;width:189.1pt;height:22.7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" stroked="f">
                      <v:textbox>
                        <w:txbxContent>
                          <w:p w14:paraId="4AAC6F6E" w14:textId="77777777" w:rsidR="00681AC7" w:rsidRPr="00A41FD0" w:rsidRDefault="00681AC7" w:rsidP="00681AC7">
                            <w:pPr>
                              <w:autoSpaceDE w:val="0"/>
                              <w:autoSpaceDN w:val="0"/>
                              <w:adjustRightInd w:val="0"/>
                              <w:rPr>
                                <w:rFonts w:ascii="Times New Roman" w:hAnsi="Times New Roman" w:cs="Times New Roman"/>
                                <w:color w:val="FF0000"/>
                              </w:rPr>
                            </w:pPr>
                            <w:r w:rsidRPr="00A41FD0">
                              <w:rPr>
                                <w:rFonts w:ascii="Times New Roman" w:hAnsi="Times New Roman" w:cs="Times New Roman"/>
                                <w:i/>
                                <w:iCs/>
                                <w:color w:val="FF0000"/>
                              </w:rPr>
                              <w:t xml:space="preserve">= </w:t>
                            </w:r>
                            <w:r w:rsidRPr="003D3134">
                              <w:rPr>
                                <w:rFonts w:ascii="Times New Roman" w:hAnsi="Times New Roman" w:cs="Times New Roman"/>
                                <w:i/>
                                <w:iCs/>
                              </w:rPr>
                              <w:t>no significant difference (p = 0,249)</w:t>
                            </w:r>
                          </w:p>
                          <w:p w14:paraId="543BBCA8"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73600" behindDoc="0" locked="0" layoutInCell="1" allowOverlap="1" wp14:anchorId="445D74CD" wp14:editId="5056B569">
                      <wp:simplePos x="0" y="0"/>
                      <wp:positionH relativeFrom="column">
                        <wp:posOffset>1658620</wp:posOffset>
                      </wp:positionH>
                      <wp:positionV relativeFrom="paragraph">
                        <wp:posOffset>24130</wp:posOffset>
                      </wp:positionV>
                      <wp:extent cx="45085" cy="277495"/>
                      <wp:effectExtent l="0" t="0" r="12065" b="8255"/>
                      <wp:wrapNone/>
                      <wp:docPr id="30" name="Rechteraccolad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7749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8FB68" id="Rechteraccolade 30" o:spid="_x0000_s1026" type="#_x0000_t88" style="position:absolute;margin-left:130.6pt;margin-top:1.9pt;width:3.55pt;height:2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" adj="292" strokecolor="windowText" strokeweight=".5pt">
                      <v:stroke joinstyle="miter"/>
                    </v:shape>
                  </w:pict>
                </mc:Fallback>
              </mc:AlternateContent>
            </w:r>
            <w:r w:rsidRPr="00984537">
              <w:rPr>
                <w:rFonts w:ascii="Palatino Linotype" w:hAnsi="Palatino Linotype" w:cs="Times New Roman"/>
                <w:sz w:val="20"/>
                <w:szCs w:val="20"/>
              </w:rPr>
              <w:t>= 72 minutes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w:t>
            </w:r>
          </w:p>
          <w:p w14:paraId="2E54120A" w14:textId="77777777" w:rsidR="00681AC7" w:rsidRPr="00984537" w:rsidRDefault="00681AC7" w:rsidP="00681AC7">
            <w:pPr>
              <w:autoSpaceDE w:val="0"/>
              <w:autoSpaceDN w:val="0"/>
              <w:adjustRightInd w:val="0"/>
              <w:ind w:left="360"/>
              <w:contextualSpacing/>
              <w:rPr>
                <w:rFonts w:ascii="Palatino Linotype" w:hAnsi="Palatino Linotype" w:cs="Times New Roman"/>
                <w:i/>
                <w:iCs/>
                <w:sz w:val="20"/>
                <w:szCs w:val="20"/>
              </w:rPr>
            </w:pPr>
            <w:r w:rsidRPr="00984537">
              <w:rPr>
                <w:rFonts w:ascii="Palatino Linotype" w:hAnsi="Palatino Linotype" w:cs="Times New Roman"/>
                <w:sz w:val="20"/>
                <w:szCs w:val="20"/>
              </w:rPr>
              <w:t>= 65 minutes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w:t>
            </w:r>
          </w:p>
          <w:p w14:paraId="6A44D3A9" w14:textId="21CF6811"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Parents’ </w:t>
            </w:r>
            <w:proofErr w:type="spellStart"/>
            <w:r w:rsidRPr="00984537">
              <w:rPr>
                <w:rFonts w:ascii="Palatino Linotype" w:hAnsi="Palatino Linotype" w:cs="Times New Roman"/>
                <w:sz w:val="20"/>
                <w:szCs w:val="20"/>
              </w:rPr>
              <w:t>satisfaction</w:t>
            </w:r>
            <w:proofErr w:type="spellEnd"/>
          </w:p>
          <w:p w14:paraId="6D78E5EA"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noProof/>
                <w:sz w:val="20"/>
                <w:szCs w:val="20"/>
              </w:rPr>
              <w:lastRenderedPageBreak/>
              <mc:AlternateContent>
                <mc:Choice Requires="wps">
                  <w:drawing>
                    <wp:anchor distT="45720" distB="45720" distL="114300" distR="114300" simplePos="0" relativeHeight="251676672" behindDoc="0" locked="0" layoutInCell="1" allowOverlap="1" wp14:anchorId="297A6E4A" wp14:editId="58E5CAFF">
                      <wp:simplePos x="0" y="0"/>
                      <wp:positionH relativeFrom="column">
                        <wp:posOffset>2493010</wp:posOffset>
                      </wp:positionH>
                      <wp:positionV relativeFrom="paragraph">
                        <wp:posOffset>111760</wp:posOffset>
                      </wp:positionV>
                      <wp:extent cx="2418715" cy="288925"/>
                      <wp:effectExtent l="0" t="0" r="0" b="0"/>
                      <wp:wrapSquare wrapText="bothSides"/>
                      <wp:docPr id="29" name="Tekstvak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715" cy="288925"/>
                              </a:xfrm>
                              <a:prstGeom prst="rect">
                                <a:avLst/>
                              </a:prstGeom>
                              <a:solidFill>
                                <a:srgbClr val="FFFFFF"/>
                              </a:solidFill>
                              <a:ln w="9525">
                                <a:noFill/>
                                <a:miter lim="800000"/>
                                <a:headEnd/>
                                <a:tailEnd/>
                              </a:ln>
                            </wps:spPr>
                            <wps:txbx>
                              <w:txbxContent>
                                <w:p w14:paraId="1D220BDC" w14:textId="77777777" w:rsidR="00681AC7" w:rsidRPr="003D3134" w:rsidRDefault="00681AC7" w:rsidP="00681AC7">
                                  <w:pPr>
                                    <w:autoSpaceDE w:val="0"/>
                                    <w:autoSpaceDN w:val="0"/>
                                    <w:adjustRightInd w:val="0"/>
                                    <w:rPr>
                                      <w:rFonts w:ascii="Times New Roman" w:hAnsi="Times New Roman" w:cs="Times New Roman"/>
                                    </w:rPr>
                                  </w:pPr>
                                  <w:r w:rsidRPr="003D3134">
                                    <w:rPr>
                                      <w:rFonts w:ascii="Times New Roman" w:hAnsi="Times New Roman" w:cs="Times New Roman"/>
                                      <w:i/>
                                      <w:iCs/>
                                    </w:rPr>
                                    <w:t>= no significant difference (p = 0,114)</w:t>
                                  </w:r>
                                </w:p>
                                <w:p w14:paraId="3E2DB556"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A6E4A" id="Tekstvak 29" o:spid="_x0000_s1036" type="#_x0000_t202" style="position:absolute;left:0;text-align:left;margin-left:196.3pt;margin-top:8.8pt;width:190.45pt;height:22.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" stroked="f">
                      <v:textbox>
                        <w:txbxContent>
                          <w:p w14:paraId="1D220BDC" w14:textId="77777777" w:rsidR="00681AC7" w:rsidRPr="003D3134" w:rsidRDefault="00681AC7" w:rsidP="00681AC7">
                            <w:pPr>
                              <w:autoSpaceDE w:val="0"/>
                              <w:autoSpaceDN w:val="0"/>
                              <w:adjustRightInd w:val="0"/>
                              <w:rPr>
                                <w:rFonts w:ascii="Times New Roman" w:hAnsi="Times New Roman" w:cs="Times New Roman"/>
                              </w:rPr>
                            </w:pPr>
                            <w:r w:rsidRPr="003D3134">
                              <w:rPr>
                                <w:rFonts w:ascii="Times New Roman" w:hAnsi="Times New Roman" w:cs="Times New Roman"/>
                                <w:i/>
                                <w:iCs/>
                              </w:rPr>
                              <w:t>= no significant difference (p = 0,114)</w:t>
                            </w:r>
                          </w:p>
                          <w:p w14:paraId="3E2DB556"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75648" behindDoc="0" locked="0" layoutInCell="1" allowOverlap="1" wp14:anchorId="02A988BC" wp14:editId="3CEF3D95">
                      <wp:simplePos x="0" y="0"/>
                      <wp:positionH relativeFrom="column">
                        <wp:posOffset>2374900</wp:posOffset>
                      </wp:positionH>
                      <wp:positionV relativeFrom="paragraph">
                        <wp:posOffset>37465</wp:posOffset>
                      </wp:positionV>
                      <wp:extent cx="57785" cy="410845"/>
                      <wp:effectExtent l="0" t="0" r="18415" b="8255"/>
                      <wp:wrapNone/>
                      <wp:docPr id="28" name="Rechteraccolad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85" cy="41084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14D25" id="Rechteraccolade 28" o:spid="_x0000_s1026" type="#_x0000_t88" style="position:absolute;margin-left:187pt;margin-top:2.95pt;width:4.55pt;height:32.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" adj="253" strokecolor="windowText" strokeweight=".5pt">
                      <v:stroke joinstyle="miter"/>
                    </v:shape>
                  </w:pict>
                </mc:Fallback>
              </mc:AlternateContent>
            </w:r>
            <w:r w:rsidRPr="00984537">
              <w:rPr>
                <w:rFonts w:ascii="Palatino Linotype" w:hAnsi="Palatino Linotype" w:cs="Times New Roman"/>
                <w:sz w:val="20"/>
                <w:szCs w:val="20"/>
              </w:rPr>
              <w:t xml:space="preserve">= 1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 n=2;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n=0</w:t>
            </w:r>
          </w:p>
          <w:p w14:paraId="521934F2"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 2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 n=13;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n=9</w:t>
            </w:r>
          </w:p>
          <w:p w14:paraId="2C111A55" w14:textId="77777777" w:rsidR="00681AC7" w:rsidRPr="00984537" w:rsidRDefault="00681AC7" w:rsidP="00681AC7">
            <w:pPr>
              <w:autoSpaceDE w:val="0"/>
              <w:autoSpaceDN w:val="0"/>
              <w:adjustRightInd w:val="0"/>
              <w:ind w:left="360"/>
              <w:contextualSpacing/>
              <w:rPr>
                <w:rFonts w:ascii="Palatino Linotype" w:hAnsi="Palatino Linotype" w:cs="Times New Roman"/>
                <w:i/>
                <w:iCs/>
                <w:sz w:val="20"/>
                <w:szCs w:val="20"/>
              </w:rPr>
            </w:pPr>
            <w:r w:rsidRPr="00984537">
              <w:rPr>
                <w:rFonts w:ascii="Palatino Linotype" w:hAnsi="Palatino Linotype" w:cs="Times New Roman"/>
                <w:sz w:val="20"/>
                <w:szCs w:val="20"/>
              </w:rPr>
              <w:t xml:space="preserve">= 3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 n= 15 ;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n=21                       </w:t>
            </w:r>
          </w:p>
          <w:p w14:paraId="272BF05E" w14:textId="77777777" w:rsidR="00681AC7" w:rsidRPr="00984537" w:rsidRDefault="00681AC7" w:rsidP="00681AC7">
            <w:pPr>
              <w:numPr>
                <w:ilvl w:val="0"/>
                <w:numId w:val="4"/>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Recovery </w:t>
            </w:r>
            <w:proofErr w:type="spellStart"/>
            <w:r w:rsidRPr="00984537">
              <w:rPr>
                <w:rFonts w:ascii="Palatino Linotype" w:hAnsi="Palatino Linotype" w:cs="Times New Roman"/>
                <w:sz w:val="20"/>
                <w:szCs w:val="20"/>
              </w:rPr>
              <w:t>duration</w:t>
            </w:r>
            <w:proofErr w:type="spellEnd"/>
            <w:r w:rsidRPr="00984537">
              <w:rPr>
                <w:rFonts w:ascii="Palatino Linotype" w:hAnsi="Palatino Linotype" w:cs="Times New Roman"/>
                <w:sz w:val="20"/>
                <w:szCs w:val="20"/>
              </w:rPr>
              <w:t xml:space="preserve">: </w:t>
            </w:r>
          </w:p>
          <w:p w14:paraId="5BB1168C"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noProof/>
                <w:sz w:val="20"/>
                <w:szCs w:val="20"/>
              </w:rPr>
              <mc:AlternateContent>
                <mc:Choice Requires="wps">
                  <w:drawing>
                    <wp:anchor distT="45720" distB="45720" distL="114300" distR="114300" simplePos="0" relativeHeight="251678720" behindDoc="0" locked="0" layoutInCell="1" allowOverlap="1" wp14:anchorId="411A5A31" wp14:editId="2B02EB36">
                      <wp:simplePos x="0" y="0"/>
                      <wp:positionH relativeFrom="column">
                        <wp:posOffset>1906064</wp:posOffset>
                      </wp:positionH>
                      <wp:positionV relativeFrom="paragraph">
                        <wp:posOffset>48260</wp:posOffset>
                      </wp:positionV>
                      <wp:extent cx="2401570" cy="288925"/>
                      <wp:effectExtent l="0" t="0" r="0" b="0"/>
                      <wp:wrapSquare wrapText="bothSides"/>
                      <wp:docPr id="27" name="Tekstvak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8925"/>
                              </a:xfrm>
                              <a:prstGeom prst="rect">
                                <a:avLst/>
                              </a:prstGeom>
                              <a:solidFill>
                                <a:srgbClr val="FFFFFF"/>
                              </a:solidFill>
                              <a:ln w="9525">
                                <a:noFill/>
                                <a:miter lim="800000"/>
                                <a:headEnd/>
                                <a:tailEnd/>
                              </a:ln>
                            </wps:spPr>
                            <wps:txbx>
                              <w:txbxContent>
                                <w:p w14:paraId="62BF08FF" w14:textId="77777777" w:rsidR="00681AC7" w:rsidRPr="003D3134" w:rsidRDefault="00681AC7" w:rsidP="00681AC7">
                                  <w:pPr>
                                    <w:autoSpaceDE w:val="0"/>
                                    <w:autoSpaceDN w:val="0"/>
                                    <w:adjustRightInd w:val="0"/>
                                    <w:rPr>
                                      <w:rFonts w:ascii="Times New Roman" w:hAnsi="Times New Roman" w:cs="Times New Roman"/>
                                    </w:rPr>
                                  </w:pPr>
                                  <w:r w:rsidRPr="003D3134">
                                    <w:rPr>
                                      <w:rFonts w:ascii="Times New Roman" w:hAnsi="Times New Roman" w:cs="Times New Roman"/>
                                      <w:i/>
                                      <w:iCs/>
                                    </w:rPr>
                                    <w:t>= no significant difference (p = 0,057)</w:t>
                                  </w:r>
                                </w:p>
                                <w:p w14:paraId="55C8FD45"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1A5A31" id="Tekstvak 27" o:spid="_x0000_s1037" type="#_x0000_t202" style="position:absolute;left:0;text-align:left;margin-left:150.1pt;margin-top:3.8pt;width:189.1pt;height:22.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" stroked="f">
                      <v:textbox>
                        <w:txbxContent>
                          <w:p w14:paraId="62BF08FF" w14:textId="77777777" w:rsidR="00681AC7" w:rsidRPr="003D3134" w:rsidRDefault="00681AC7" w:rsidP="00681AC7">
                            <w:pPr>
                              <w:autoSpaceDE w:val="0"/>
                              <w:autoSpaceDN w:val="0"/>
                              <w:adjustRightInd w:val="0"/>
                              <w:rPr>
                                <w:rFonts w:ascii="Times New Roman" w:hAnsi="Times New Roman" w:cs="Times New Roman"/>
                              </w:rPr>
                            </w:pPr>
                            <w:r w:rsidRPr="003D3134">
                              <w:rPr>
                                <w:rFonts w:ascii="Times New Roman" w:hAnsi="Times New Roman" w:cs="Times New Roman"/>
                                <w:i/>
                                <w:iCs/>
                              </w:rPr>
                              <w:t>= no significant difference (p = 0,057)</w:t>
                            </w:r>
                          </w:p>
                          <w:p w14:paraId="55C8FD45"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77696" behindDoc="0" locked="0" layoutInCell="1" allowOverlap="1" wp14:anchorId="2A062F31" wp14:editId="4A4D2399">
                      <wp:simplePos x="0" y="0"/>
                      <wp:positionH relativeFrom="column">
                        <wp:posOffset>1721914</wp:posOffset>
                      </wp:positionH>
                      <wp:positionV relativeFrom="paragraph">
                        <wp:posOffset>34925</wp:posOffset>
                      </wp:positionV>
                      <wp:extent cx="45085" cy="277495"/>
                      <wp:effectExtent l="0" t="0" r="12065" b="27305"/>
                      <wp:wrapNone/>
                      <wp:docPr id="12" name="Rechteraccolad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7749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97C2D" id="Rechteraccolade 12" o:spid="_x0000_s1026" type="#_x0000_t88" style="position:absolute;margin-left:135.6pt;margin-top:2.75pt;width:3.55pt;height:21.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" adj="292" strokecolor="windowText" strokeweight=".5pt">
                      <v:stroke joinstyle="miter"/>
                    </v:shape>
                  </w:pict>
                </mc:Fallback>
              </mc:AlternateContent>
            </w:r>
            <w:r w:rsidRPr="00984537">
              <w:rPr>
                <w:rFonts w:ascii="Palatino Linotype" w:hAnsi="Palatino Linotype" w:cs="Times New Roman"/>
                <w:sz w:val="20"/>
                <w:szCs w:val="20"/>
              </w:rPr>
              <w:t>= 56 minutes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1)</w:t>
            </w:r>
          </w:p>
          <w:p w14:paraId="33BACEE1"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Palatino Linotype" w:hAnsi="Palatino Linotype" w:cs="Times New Roman"/>
                <w:sz w:val="20"/>
                <w:szCs w:val="20"/>
              </w:rPr>
              <w:t>= 46 minutes (</w:t>
            </w:r>
            <w:proofErr w:type="spellStart"/>
            <w:r w:rsidRPr="00984537">
              <w:rPr>
                <w:rFonts w:ascii="Palatino Linotype" w:hAnsi="Palatino Linotype" w:cs="Times New Roman"/>
                <w:sz w:val="20"/>
                <w:szCs w:val="20"/>
              </w:rPr>
              <w:t>group</w:t>
            </w:r>
            <w:proofErr w:type="spellEnd"/>
            <w:r w:rsidRPr="00984537">
              <w:rPr>
                <w:rFonts w:ascii="Palatino Linotype" w:hAnsi="Palatino Linotype" w:cs="Times New Roman"/>
                <w:sz w:val="20"/>
                <w:szCs w:val="20"/>
              </w:rPr>
              <w:t xml:space="preserve"> 2)                 </w:t>
            </w:r>
          </w:p>
          <w:p w14:paraId="209F554C" w14:textId="77777777" w:rsidR="00681AC7" w:rsidRPr="00984537" w:rsidRDefault="00681AC7" w:rsidP="00681AC7">
            <w:pPr>
              <w:autoSpaceDE w:val="0"/>
              <w:autoSpaceDN w:val="0"/>
              <w:adjustRightInd w:val="0"/>
              <w:rPr>
                <w:rFonts w:ascii="Palatino Linotype" w:hAnsi="Palatino Linotype" w:cs="Times New Roman"/>
                <w:sz w:val="20"/>
                <w:szCs w:val="20"/>
              </w:rPr>
            </w:pPr>
          </w:p>
          <w:p w14:paraId="1B9809FF"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All MRI examinations were completed successfully, and there was no requirement for additional scans.</w:t>
            </w:r>
          </w:p>
          <w:p w14:paraId="32C436C2" w14:textId="2C5F99B1" w:rsidR="00681AC7" w:rsidRPr="00984537" w:rsidRDefault="00681AC7" w:rsidP="00681AC7">
            <w:pPr>
              <w:autoSpaceDE w:val="0"/>
              <w:autoSpaceDN w:val="0"/>
              <w:adjustRightInd w:val="0"/>
              <w:rPr>
                <w:rFonts w:ascii="Palatino Linotype" w:hAnsi="Palatino Linotype" w:cs="Times New Roman"/>
                <w:sz w:val="20"/>
                <w:szCs w:val="20"/>
                <w:u w:val="single"/>
                <w:lang w:val="en-US"/>
              </w:rPr>
            </w:pPr>
            <w:r w:rsidRPr="00984537">
              <w:rPr>
                <w:rFonts w:ascii="Palatino Linotype" w:hAnsi="Palatino Linotype" w:cs="Times New Roman"/>
                <w:b/>
                <w:bCs/>
                <w:sz w:val="20"/>
                <w:szCs w:val="20"/>
                <w:u w:val="single"/>
                <w:lang w:val="en-US"/>
              </w:rPr>
              <w:t>Conclusion</w:t>
            </w:r>
            <w:r w:rsidR="00E87E38" w:rsidRPr="00984537">
              <w:rPr>
                <w:rFonts w:ascii="Palatino Linotype" w:hAnsi="Palatino Linotype" w:cs="Times New Roman"/>
                <w:b/>
                <w:bCs/>
                <w:sz w:val="20"/>
                <w:szCs w:val="20"/>
                <w:u w:val="single"/>
                <w:lang w:val="en-US"/>
              </w:rPr>
              <w:t>s</w:t>
            </w:r>
            <w:r w:rsidRPr="00984537">
              <w:rPr>
                <w:rFonts w:ascii="Palatino Linotype" w:hAnsi="Palatino Linotype" w:cs="Times New Roman"/>
                <w:sz w:val="20"/>
                <w:szCs w:val="20"/>
                <w:lang w:val="en-US"/>
              </w:rPr>
              <w:t>:</w:t>
            </w:r>
            <w:r w:rsidRPr="00984537">
              <w:rPr>
                <w:rFonts w:ascii="Palatino Linotype" w:hAnsi="Palatino Linotype" w:cs="Times New Roman"/>
                <w:sz w:val="20"/>
                <w:szCs w:val="20"/>
                <w:u w:val="single"/>
                <w:lang w:val="en-US"/>
              </w:rPr>
              <w:t xml:space="preserve"> </w:t>
            </w:r>
            <w:r w:rsidRPr="00984537">
              <w:rPr>
                <w:rFonts w:ascii="Palatino Linotype" w:hAnsi="Palatino Linotype" w:cs="Times New Roman"/>
                <w:b/>
                <w:bCs/>
                <w:sz w:val="20"/>
                <w:szCs w:val="20"/>
                <w:lang w:val="en-US"/>
              </w:rPr>
              <w:t xml:space="preserve">4 µg/kg </w:t>
            </w:r>
            <w:r w:rsidR="00770727" w:rsidRPr="00984537">
              <w:rPr>
                <w:rFonts w:ascii="Palatino Linotype" w:hAnsi="Palatino Linotype" w:cs="Times New Roman"/>
                <w:b/>
                <w:bCs/>
                <w:sz w:val="20"/>
                <w:szCs w:val="20"/>
                <w:lang w:val="en-US"/>
              </w:rPr>
              <w:t>intranasal</w:t>
            </w:r>
            <w:r w:rsidRPr="00984537">
              <w:rPr>
                <w:rFonts w:ascii="Palatino Linotype" w:hAnsi="Palatino Linotype" w:cs="Times New Roman"/>
                <w:b/>
                <w:bCs/>
                <w:sz w:val="20"/>
                <w:szCs w:val="20"/>
                <w:lang w:val="en-US"/>
              </w:rPr>
              <w:t xml:space="preserve"> dexmedetomidine was found to be superior to 3 µg</w:t>
            </w:r>
            <w:r w:rsidR="00770727" w:rsidRPr="00984537">
              <w:rPr>
                <w:rFonts w:ascii="Palatino Linotype" w:hAnsi="Palatino Linotype" w:cs="Times New Roman"/>
                <w:b/>
                <w:bCs/>
                <w:sz w:val="20"/>
                <w:szCs w:val="20"/>
                <w:lang w:val="en-US"/>
              </w:rPr>
              <w:t>/</w:t>
            </w:r>
            <w:r w:rsidRPr="00984537">
              <w:rPr>
                <w:rFonts w:ascii="Palatino Linotype" w:hAnsi="Palatino Linotype" w:cs="Times New Roman"/>
                <w:b/>
                <w:bCs/>
                <w:sz w:val="20"/>
                <w:szCs w:val="20"/>
                <w:lang w:val="en-US"/>
              </w:rPr>
              <w:t>kg</w:t>
            </w:r>
            <w:r w:rsidR="00770727" w:rsidRPr="00984537">
              <w:rPr>
                <w:rFonts w:ascii="Palatino Linotype" w:hAnsi="Palatino Linotype" w:cs="Times New Roman"/>
                <w:b/>
                <w:bCs/>
                <w:sz w:val="20"/>
                <w:szCs w:val="20"/>
                <w:lang w:val="en-US"/>
              </w:rPr>
              <w:t xml:space="preserve"> </w:t>
            </w:r>
            <w:r w:rsidRPr="00984537">
              <w:rPr>
                <w:rFonts w:ascii="Palatino Linotype" w:hAnsi="Palatino Linotype" w:cs="Times New Roman"/>
                <w:b/>
                <w:bCs/>
                <w:sz w:val="20"/>
                <w:szCs w:val="20"/>
                <w:lang w:val="en-US"/>
              </w:rPr>
              <w:t>intranasal dexmedetomidine without affecting hemodynamics and respiration (= efficient and safe agent).</w:t>
            </w:r>
          </w:p>
          <w:p w14:paraId="2C757004" w14:textId="77777777" w:rsidR="00681AC7" w:rsidRPr="00984537" w:rsidRDefault="00681AC7" w:rsidP="00681AC7">
            <w:pPr>
              <w:autoSpaceDE w:val="0"/>
              <w:autoSpaceDN w:val="0"/>
              <w:adjustRightInd w:val="0"/>
              <w:rPr>
                <w:rFonts w:ascii="Palatino Linotype" w:hAnsi="Palatino Linotype" w:cs="Times New Roman"/>
                <w:b/>
                <w:bCs/>
                <w:i/>
                <w:iCs/>
                <w:sz w:val="20"/>
                <w:szCs w:val="20"/>
                <w:vertAlign w:val="superscript"/>
              </w:rPr>
            </w:pPr>
            <w:r w:rsidRPr="00984537">
              <w:rPr>
                <w:rFonts w:ascii="Times New Roman" w:hAnsi="Times New Roman" w:cs="Times New Roman"/>
                <w:b/>
                <w:bCs/>
                <w:sz w:val="20"/>
                <w:szCs w:val="20"/>
              </w:rPr>
              <w:t>→</w:t>
            </w:r>
            <w:r w:rsidRPr="00984537">
              <w:rPr>
                <w:rFonts w:ascii="Palatino Linotype" w:hAnsi="Palatino Linotype" w:cs="Times New Roman"/>
                <w:b/>
                <w:bCs/>
                <w:sz w:val="20"/>
                <w:szCs w:val="20"/>
              </w:rPr>
              <w:t xml:space="preserve"> </w:t>
            </w:r>
            <w:r w:rsidRPr="00984537">
              <w:rPr>
                <w:rFonts w:ascii="Palatino Linotype" w:hAnsi="Palatino Linotype" w:cs="Times New Roman"/>
                <w:b/>
                <w:bCs/>
                <w:sz w:val="20"/>
                <w:szCs w:val="20"/>
                <w:u w:val="single"/>
              </w:rPr>
              <w:t>Benefits of 4 µg/kg:</w:t>
            </w:r>
          </w:p>
          <w:p w14:paraId="3057247E" w14:textId="77777777" w:rsidR="00681AC7" w:rsidRPr="00984537" w:rsidRDefault="00681AC7" w:rsidP="00681AC7">
            <w:pPr>
              <w:numPr>
                <w:ilvl w:val="0"/>
                <w:numId w:val="1"/>
              </w:numPr>
              <w:autoSpaceDE w:val="0"/>
              <w:autoSpaceDN w:val="0"/>
              <w:adjustRightInd w:val="0"/>
              <w:contextualSpacing/>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Reduced requirement of rescue drugs</w:t>
            </w:r>
          </w:p>
          <w:p w14:paraId="1A1FC3DA" w14:textId="77777777" w:rsidR="00681AC7" w:rsidRPr="00984537" w:rsidRDefault="00681AC7" w:rsidP="00681AC7">
            <w:pPr>
              <w:numPr>
                <w:ilvl w:val="0"/>
                <w:numId w:val="1"/>
              </w:numPr>
              <w:autoSpaceDE w:val="0"/>
              <w:autoSpaceDN w:val="0"/>
              <w:adjustRightInd w:val="0"/>
              <w:contextualSpacing/>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Better</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parental</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separation</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mood</w:t>
            </w:r>
            <w:proofErr w:type="spellEnd"/>
            <w:r w:rsidRPr="00984537">
              <w:rPr>
                <w:rFonts w:ascii="Palatino Linotype" w:hAnsi="Palatino Linotype" w:cs="Times New Roman"/>
                <w:b/>
                <w:bCs/>
                <w:sz w:val="20"/>
                <w:szCs w:val="20"/>
              </w:rPr>
              <w:t xml:space="preserve"> </w:t>
            </w:r>
          </w:p>
          <w:p w14:paraId="4FA94003" w14:textId="77777777" w:rsidR="00681AC7" w:rsidRPr="00984537" w:rsidRDefault="00681AC7" w:rsidP="00681AC7">
            <w:pPr>
              <w:numPr>
                <w:ilvl w:val="0"/>
                <w:numId w:val="1"/>
              </w:numPr>
              <w:autoSpaceDE w:val="0"/>
              <w:autoSpaceDN w:val="0"/>
              <w:adjustRightInd w:val="0"/>
              <w:contextualSpacing/>
              <w:rPr>
                <w:rFonts w:ascii="Palatino Linotype" w:hAnsi="Palatino Linotype" w:cs="Times New Roman"/>
                <w:b/>
                <w:bCs/>
                <w:sz w:val="20"/>
                <w:szCs w:val="20"/>
              </w:rPr>
            </w:pPr>
            <w:proofErr w:type="spellStart"/>
            <w:r w:rsidRPr="00984537">
              <w:rPr>
                <w:rFonts w:ascii="Palatino Linotype" w:hAnsi="Palatino Linotype" w:cs="Times New Roman"/>
                <w:b/>
                <w:bCs/>
                <w:sz w:val="20"/>
                <w:szCs w:val="20"/>
              </w:rPr>
              <w:t>Lower</w:t>
            </w:r>
            <w:proofErr w:type="spellEnd"/>
            <w:r w:rsidRPr="00984537">
              <w:rPr>
                <w:rFonts w:ascii="Palatino Linotype" w:hAnsi="Palatino Linotype" w:cs="Times New Roman"/>
                <w:b/>
                <w:bCs/>
                <w:sz w:val="20"/>
                <w:szCs w:val="20"/>
              </w:rPr>
              <w:t xml:space="preserve"> BIS </w:t>
            </w:r>
            <w:proofErr w:type="spellStart"/>
            <w:r w:rsidRPr="00984537">
              <w:rPr>
                <w:rFonts w:ascii="Palatino Linotype" w:hAnsi="Palatino Linotype" w:cs="Times New Roman"/>
                <w:b/>
                <w:bCs/>
                <w:sz w:val="20"/>
                <w:szCs w:val="20"/>
              </w:rPr>
              <w:t>values</w:t>
            </w:r>
            <w:proofErr w:type="spellEnd"/>
          </w:p>
          <w:p w14:paraId="2B098750" w14:textId="77777777" w:rsidR="00681AC7" w:rsidRPr="00984537" w:rsidRDefault="00681AC7" w:rsidP="00681AC7">
            <w:pPr>
              <w:numPr>
                <w:ilvl w:val="0"/>
                <w:numId w:val="1"/>
              </w:numPr>
              <w:contextualSpacing/>
              <w:rPr>
                <w:rFonts w:ascii="Palatino Linotype" w:hAnsi="Palatino Linotype" w:cs="Times New Roman"/>
                <w:i/>
                <w:iCs/>
                <w:sz w:val="20"/>
                <w:szCs w:val="20"/>
              </w:rPr>
            </w:pPr>
            <w:proofErr w:type="spellStart"/>
            <w:r w:rsidRPr="00984537">
              <w:rPr>
                <w:rFonts w:ascii="Palatino Linotype" w:hAnsi="Palatino Linotype" w:cs="Times New Roman"/>
                <w:b/>
                <w:bCs/>
                <w:sz w:val="20"/>
                <w:szCs w:val="20"/>
              </w:rPr>
              <w:t>Higher</w:t>
            </w:r>
            <w:proofErr w:type="spellEnd"/>
            <w:r w:rsidRPr="00984537">
              <w:rPr>
                <w:rFonts w:ascii="Palatino Linotype" w:hAnsi="Palatino Linotype" w:cs="Times New Roman"/>
                <w:b/>
                <w:bCs/>
                <w:sz w:val="20"/>
                <w:szCs w:val="20"/>
              </w:rPr>
              <w:t xml:space="preserve"> </w:t>
            </w:r>
            <w:proofErr w:type="spellStart"/>
            <w:r w:rsidRPr="00984537">
              <w:rPr>
                <w:rFonts w:ascii="Palatino Linotype" w:hAnsi="Palatino Linotype" w:cs="Times New Roman"/>
                <w:b/>
                <w:bCs/>
                <w:sz w:val="20"/>
                <w:szCs w:val="20"/>
              </w:rPr>
              <w:t>sedation</w:t>
            </w:r>
            <w:proofErr w:type="spellEnd"/>
            <w:r w:rsidRPr="00984537">
              <w:rPr>
                <w:rFonts w:ascii="Palatino Linotype" w:hAnsi="Palatino Linotype" w:cs="Times New Roman"/>
                <w:b/>
                <w:bCs/>
                <w:sz w:val="20"/>
                <w:szCs w:val="20"/>
              </w:rPr>
              <w:t xml:space="preserve"> scores</w:t>
            </w:r>
          </w:p>
        </w:tc>
        <w:tc>
          <w:tcPr>
            <w:tcW w:w="3544" w:type="dxa"/>
          </w:tcPr>
          <w:p w14:paraId="2798C1D6" w14:textId="77777777" w:rsidR="00681AC7" w:rsidRPr="00984537" w:rsidRDefault="00681AC7" w:rsidP="00681AC7">
            <w:pPr>
              <w:numPr>
                <w:ilvl w:val="0"/>
                <w:numId w:val="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lastRenderedPageBreak/>
              <w:t>Respiratory</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depression</w:t>
            </w:r>
            <w:proofErr w:type="spellEnd"/>
            <w:r w:rsidRPr="00984537">
              <w:rPr>
                <w:rFonts w:ascii="Palatino Linotype" w:hAnsi="Palatino Linotype" w:cs="Times New Roman"/>
                <w:sz w:val="20"/>
                <w:szCs w:val="20"/>
              </w:rPr>
              <w:t xml:space="preserve"> (RR &lt;12/min)</w:t>
            </w:r>
          </w:p>
          <w:p w14:paraId="2A50E3F1" w14:textId="77777777" w:rsidR="00681AC7" w:rsidRPr="00984537" w:rsidRDefault="00681AC7" w:rsidP="00681AC7">
            <w:pPr>
              <w:numPr>
                <w:ilvl w:val="0"/>
                <w:numId w:val="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Desaturation</w:t>
            </w:r>
            <w:proofErr w:type="spellEnd"/>
            <w:r w:rsidRPr="00984537">
              <w:rPr>
                <w:rFonts w:ascii="Palatino Linotype" w:hAnsi="Palatino Linotype" w:cs="Times New Roman"/>
                <w:sz w:val="20"/>
                <w:szCs w:val="20"/>
              </w:rPr>
              <w:t xml:space="preserve"> (n=0)</w:t>
            </w:r>
          </w:p>
          <w:p w14:paraId="7C456D0A" w14:textId="77777777" w:rsidR="00681AC7" w:rsidRPr="00984537" w:rsidRDefault="00681AC7" w:rsidP="00681AC7">
            <w:pPr>
              <w:numPr>
                <w:ilvl w:val="0"/>
                <w:numId w:val="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Bradycardia</w:t>
            </w:r>
            <w:proofErr w:type="spellEnd"/>
            <w:r w:rsidRPr="00984537">
              <w:rPr>
                <w:rFonts w:ascii="Palatino Linotype" w:hAnsi="Palatino Linotype" w:cs="Times New Roman"/>
                <w:sz w:val="20"/>
                <w:szCs w:val="20"/>
              </w:rPr>
              <w:t xml:space="preserve"> (HR &lt;70 beats/min)</w:t>
            </w:r>
          </w:p>
          <w:p w14:paraId="0E750655" w14:textId="77777777" w:rsidR="00681AC7" w:rsidRPr="00984537" w:rsidRDefault="00681AC7" w:rsidP="00681AC7">
            <w:pPr>
              <w:numPr>
                <w:ilvl w:val="0"/>
                <w:numId w:val="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Allergic</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reactions</w:t>
            </w:r>
            <w:proofErr w:type="spellEnd"/>
          </w:p>
          <w:p w14:paraId="3A809B5C"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No adverse effects were observed during the sedation procedure.</w:t>
            </w:r>
          </w:p>
          <w:p w14:paraId="72D4DFE7" w14:textId="77777777" w:rsidR="00681AC7" w:rsidRPr="00984537" w:rsidRDefault="00681AC7" w:rsidP="00681AC7">
            <w:pPr>
              <w:autoSpaceDE w:val="0"/>
              <w:autoSpaceDN w:val="0"/>
              <w:adjustRightInd w:val="0"/>
              <w:rPr>
                <w:rFonts w:ascii="Palatino Linotype" w:hAnsi="Palatino Linotype" w:cs="Times New Roman"/>
                <w:sz w:val="20"/>
                <w:szCs w:val="20"/>
                <w:u w:val="single"/>
                <w:lang w:val="en-US"/>
              </w:rPr>
            </w:pPr>
            <w:r w:rsidRPr="00984537">
              <w:rPr>
                <w:rFonts w:ascii="Palatino Linotype" w:hAnsi="Palatino Linotype" w:cs="Times New Roman"/>
                <w:b/>
                <w:bCs/>
                <w:sz w:val="20"/>
                <w:szCs w:val="20"/>
                <w:u w:val="single"/>
                <w:lang w:val="en-US"/>
              </w:rPr>
              <w:t>Interventions:</w:t>
            </w:r>
          </w:p>
          <w:p w14:paraId="6B9E85B2"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If SpO</w:t>
            </w:r>
            <w:r w:rsidRPr="00984537">
              <w:rPr>
                <w:rFonts w:ascii="Palatino Linotype" w:hAnsi="Palatino Linotype" w:cs="Times New Roman"/>
                <w:sz w:val="20"/>
                <w:szCs w:val="20"/>
                <w:vertAlign w:val="subscript"/>
                <w:lang w:val="en-US"/>
              </w:rPr>
              <w:t>2</w:t>
            </w:r>
            <w:r w:rsidRPr="00984537">
              <w:rPr>
                <w:rFonts w:ascii="Palatino Linotype" w:hAnsi="Palatino Linotype" w:cs="Times New Roman"/>
                <w:sz w:val="20"/>
                <w:szCs w:val="20"/>
                <w:lang w:val="en-US"/>
              </w:rPr>
              <w:t>, RR and HR fell below the</w:t>
            </w:r>
          </w:p>
          <w:p w14:paraId="3B7BE358"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expected levels, oxygen via face mask was given and/or</w:t>
            </w:r>
          </w:p>
          <w:p w14:paraId="1ACD6D2E"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intravenous atropine was injected.</w:t>
            </w:r>
          </w:p>
          <w:p w14:paraId="55E238C1" w14:textId="77777777" w:rsidR="00681AC7" w:rsidRPr="00984537" w:rsidRDefault="00681AC7" w:rsidP="00681AC7">
            <w:pPr>
              <w:autoSpaceDE w:val="0"/>
              <w:autoSpaceDN w:val="0"/>
              <w:adjustRightInd w:val="0"/>
              <w:rPr>
                <w:rFonts w:ascii="Palatino Linotype" w:hAnsi="Palatino Linotype" w:cs="Times New Roman"/>
                <w:b/>
                <w:sz w:val="20"/>
                <w:szCs w:val="20"/>
                <w:u w:val="single"/>
                <w:lang w:val="en-US"/>
              </w:rPr>
            </w:pPr>
          </w:p>
        </w:tc>
      </w:tr>
      <w:tr w:rsidR="00681AC7" w:rsidRPr="00984537" w14:paraId="70A39D30" w14:textId="77777777" w:rsidTr="00D01653">
        <w:tc>
          <w:tcPr>
            <w:tcW w:w="1710" w:type="dxa"/>
          </w:tcPr>
          <w:p w14:paraId="67556284" w14:textId="5D00F6BD" w:rsidR="00681AC7" w:rsidRPr="00984537" w:rsidRDefault="00681AC7" w:rsidP="00681AC7">
            <w:pPr>
              <w:autoSpaceDE w:val="0"/>
              <w:autoSpaceDN w:val="0"/>
              <w:adjustRightInd w:val="0"/>
              <w:rPr>
                <w:rFonts w:ascii="Palatino Linotype" w:hAnsi="Palatino Linotype" w:cs="Times New Roman"/>
                <w:b/>
                <w:bCs/>
                <w:sz w:val="20"/>
                <w:szCs w:val="20"/>
                <w:lang w:val="fr-FR"/>
              </w:rPr>
            </w:pPr>
            <w:r w:rsidRPr="00984537">
              <w:rPr>
                <w:rFonts w:ascii="Palatino Linotype" w:hAnsi="Palatino Linotype" w:cs="Times New Roman"/>
                <w:b/>
                <w:bCs/>
                <w:sz w:val="20"/>
                <w:szCs w:val="20"/>
                <w:lang w:val="fr-FR"/>
              </w:rPr>
              <w:t>Jackson et  al. 2021</w:t>
            </w:r>
            <w:r w:rsidR="00C64688" w:rsidRPr="00984537">
              <w:rPr>
                <w:rFonts w:ascii="Palatino Linotype" w:hAnsi="Palatino Linotype" w:cs="Times New Roman"/>
                <w:b/>
                <w:bCs/>
                <w:sz w:val="20"/>
                <w:szCs w:val="20"/>
                <w:lang w:val="fr-FR"/>
              </w:rPr>
              <w:t xml:space="preserve"> [20]</w:t>
            </w:r>
          </w:p>
        </w:tc>
        <w:tc>
          <w:tcPr>
            <w:tcW w:w="10339" w:type="dxa"/>
          </w:tcPr>
          <w:p w14:paraId="51B15604"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Primary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w:t>
            </w:r>
          </w:p>
          <w:p w14:paraId="1B3DBF28" w14:textId="77777777" w:rsidR="00681AC7" w:rsidRPr="00984537" w:rsidRDefault="00681AC7" w:rsidP="00681AC7">
            <w:pPr>
              <w:numPr>
                <w:ilvl w:val="0"/>
                <w:numId w:val="8"/>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Success</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rate</w:t>
            </w:r>
            <w:proofErr w:type="spellEnd"/>
            <w:r w:rsidRPr="00984537">
              <w:rPr>
                <w:rFonts w:ascii="Palatino Linotype" w:hAnsi="Palatino Linotype" w:cs="Times New Roman"/>
                <w:sz w:val="20"/>
                <w:szCs w:val="20"/>
              </w:rPr>
              <w:t>:</w:t>
            </w:r>
          </w:p>
          <w:p w14:paraId="2ADB23FF" w14:textId="04CE8C8D"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noProof/>
                <w:sz w:val="20"/>
                <w:szCs w:val="20"/>
              </w:rPr>
              <mc:AlternateContent>
                <mc:Choice Requires="wps">
                  <w:drawing>
                    <wp:anchor distT="45720" distB="45720" distL="114300" distR="114300" simplePos="0" relativeHeight="251680768" behindDoc="0" locked="0" layoutInCell="1" allowOverlap="1" wp14:anchorId="0C5B7249" wp14:editId="2B3C1BDC">
                      <wp:simplePos x="0" y="0"/>
                      <wp:positionH relativeFrom="column">
                        <wp:posOffset>3811270</wp:posOffset>
                      </wp:positionH>
                      <wp:positionV relativeFrom="paragraph">
                        <wp:posOffset>16510</wp:posOffset>
                      </wp:positionV>
                      <wp:extent cx="1996440" cy="277495"/>
                      <wp:effectExtent l="0" t="0" r="0" b="0"/>
                      <wp:wrapSquare wrapText="bothSides"/>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277495"/>
                              </a:xfrm>
                              <a:prstGeom prst="rect">
                                <a:avLst/>
                              </a:prstGeom>
                              <a:solidFill>
                                <a:srgbClr val="FFFFFF"/>
                              </a:solidFill>
                              <a:ln w="9525">
                                <a:noFill/>
                                <a:miter lim="800000"/>
                                <a:headEnd/>
                                <a:tailEnd/>
                              </a:ln>
                            </wps:spPr>
                            <wps:txbx>
                              <w:txbxContent>
                                <w:p w14:paraId="66B22FAA" w14:textId="79EBFDD5" w:rsidR="00681AC7" w:rsidRPr="00AD6632" w:rsidRDefault="00681AC7" w:rsidP="00681AC7">
                                  <w:pPr>
                                    <w:autoSpaceDE w:val="0"/>
                                    <w:autoSpaceDN w:val="0"/>
                                    <w:adjustRightInd w:val="0"/>
                                    <w:rPr>
                                      <w:rFonts w:ascii="Times New Roman" w:hAnsi="Times New Roman" w:cs="Times New Roman"/>
                                    </w:rPr>
                                  </w:pPr>
                                  <w:r w:rsidRPr="00AD6632">
                                    <w:rPr>
                                      <w:rFonts w:ascii="Times New Roman" w:hAnsi="Times New Roman" w:cs="Times New Roman"/>
                                      <w:i/>
                                      <w:iCs/>
                                      <w:sz w:val="20"/>
                                      <w:szCs w:val="20"/>
                                    </w:rPr>
                                    <w:t xml:space="preserve">= significant </w:t>
                                  </w:r>
                                  <w:proofErr w:type="spellStart"/>
                                  <w:r w:rsidRPr="00AD6632">
                                    <w:rPr>
                                      <w:rFonts w:ascii="Times New Roman" w:hAnsi="Times New Roman" w:cs="Times New Roman"/>
                                      <w:i/>
                                      <w:iCs/>
                                      <w:sz w:val="20"/>
                                      <w:szCs w:val="20"/>
                                    </w:rPr>
                                    <w:t>difference</w:t>
                                  </w:r>
                                  <w:proofErr w:type="spellEnd"/>
                                  <w:r w:rsidRPr="00AD6632">
                                    <w:rPr>
                                      <w:rFonts w:ascii="Times New Roman" w:hAnsi="Times New Roman" w:cs="Times New Roman"/>
                                      <w:i/>
                                      <w:iCs/>
                                      <w:sz w:val="20"/>
                                      <w:szCs w:val="20"/>
                                    </w:rPr>
                                    <w:t xml:space="preserve"> (p &lt; </w:t>
                                  </w:r>
                                  <w:r w:rsidRPr="00AD6632">
                                    <w:rPr>
                                      <w:rFonts w:ascii="Times New Roman" w:hAnsi="Times New Roman" w:cs="Times New Roman"/>
                                      <w:i/>
                                      <w:iCs/>
                                    </w:rPr>
                                    <w:t>0</w:t>
                                  </w:r>
                                  <w:r w:rsidR="0063532E">
                                    <w:rPr>
                                      <w:rFonts w:ascii="Times New Roman" w:hAnsi="Times New Roman" w:cs="Times New Roman"/>
                                      <w:i/>
                                      <w:iCs/>
                                    </w:rPr>
                                    <w:t>.</w:t>
                                  </w:r>
                                  <w:r w:rsidRPr="00AD6632">
                                    <w:rPr>
                                      <w:rFonts w:ascii="Times New Roman" w:hAnsi="Times New Roman" w:cs="Times New Roman"/>
                                      <w:i/>
                                      <w:iCs/>
                                    </w:rPr>
                                    <w:t xml:space="preserve">05) </w:t>
                                  </w:r>
                                </w:p>
                                <w:p w14:paraId="5CDB72F5" w14:textId="77777777" w:rsidR="00681AC7" w:rsidRPr="00A41FD0" w:rsidRDefault="00681AC7" w:rsidP="00681AC7">
                                  <w:pPr>
                                    <w:autoSpaceDE w:val="0"/>
                                    <w:autoSpaceDN w:val="0"/>
                                    <w:adjustRightInd w:val="0"/>
                                    <w:rPr>
                                      <w:rFonts w:ascii="Times New Roman" w:hAnsi="Times New Roman" w:cs="Times New Roman"/>
                                      <w:color w:val="FF0000"/>
                                    </w:rPr>
                                  </w:pPr>
                                </w:p>
                                <w:p w14:paraId="69D617EA" w14:textId="77777777" w:rsidR="00681AC7" w:rsidRDefault="00681AC7" w:rsidP="00681A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B7249" id="Tekstvak 7" o:spid="_x0000_s1038" type="#_x0000_t202" style="position:absolute;left:0;text-align:left;margin-left:300.1pt;margin-top:1.3pt;width:157.2pt;height:21.8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" stroked="f">
                      <v:textbox>
                        <w:txbxContent>
                          <w:p w14:paraId="66B22FAA" w14:textId="79EBFDD5" w:rsidR="00681AC7" w:rsidRPr="00AD6632" w:rsidRDefault="00681AC7" w:rsidP="00681AC7">
                            <w:pPr>
                              <w:autoSpaceDE w:val="0"/>
                              <w:autoSpaceDN w:val="0"/>
                              <w:adjustRightInd w:val="0"/>
                              <w:rPr>
                                <w:rFonts w:ascii="Times New Roman" w:hAnsi="Times New Roman" w:cs="Times New Roman"/>
                              </w:rPr>
                            </w:pPr>
                            <w:r w:rsidRPr="00AD6632">
                              <w:rPr>
                                <w:rFonts w:ascii="Times New Roman" w:hAnsi="Times New Roman" w:cs="Times New Roman"/>
                                <w:i/>
                                <w:iCs/>
                                <w:sz w:val="20"/>
                                <w:szCs w:val="20"/>
                              </w:rPr>
                              <w:t xml:space="preserve">= significant </w:t>
                            </w:r>
                            <w:proofErr w:type="spellStart"/>
                            <w:r w:rsidRPr="00AD6632">
                              <w:rPr>
                                <w:rFonts w:ascii="Times New Roman" w:hAnsi="Times New Roman" w:cs="Times New Roman"/>
                                <w:i/>
                                <w:iCs/>
                                <w:sz w:val="20"/>
                                <w:szCs w:val="20"/>
                              </w:rPr>
                              <w:t>difference</w:t>
                            </w:r>
                            <w:proofErr w:type="spellEnd"/>
                            <w:r w:rsidRPr="00AD6632">
                              <w:rPr>
                                <w:rFonts w:ascii="Times New Roman" w:hAnsi="Times New Roman" w:cs="Times New Roman"/>
                                <w:i/>
                                <w:iCs/>
                                <w:sz w:val="20"/>
                                <w:szCs w:val="20"/>
                              </w:rPr>
                              <w:t xml:space="preserve"> (p &lt; </w:t>
                            </w:r>
                            <w:r w:rsidRPr="00AD6632">
                              <w:rPr>
                                <w:rFonts w:ascii="Times New Roman" w:hAnsi="Times New Roman" w:cs="Times New Roman"/>
                                <w:i/>
                                <w:iCs/>
                              </w:rPr>
                              <w:t>0</w:t>
                            </w:r>
                            <w:r w:rsidR="0063532E">
                              <w:rPr>
                                <w:rFonts w:ascii="Times New Roman" w:hAnsi="Times New Roman" w:cs="Times New Roman"/>
                                <w:i/>
                                <w:iCs/>
                              </w:rPr>
                              <w:t>.</w:t>
                            </w:r>
                            <w:r w:rsidRPr="00AD6632">
                              <w:rPr>
                                <w:rFonts w:ascii="Times New Roman" w:hAnsi="Times New Roman" w:cs="Times New Roman"/>
                                <w:i/>
                                <w:iCs/>
                              </w:rPr>
                              <w:t xml:space="preserve">05) </w:t>
                            </w:r>
                          </w:p>
                          <w:p w14:paraId="5CDB72F5" w14:textId="77777777" w:rsidR="00681AC7" w:rsidRPr="00A41FD0" w:rsidRDefault="00681AC7" w:rsidP="00681AC7">
                            <w:pPr>
                              <w:autoSpaceDE w:val="0"/>
                              <w:autoSpaceDN w:val="0"/>
                              <w:adjustRightInd w:val="0"/>
                              <w:rPr>
                                <w:rFonts w:ascii="Times New Roman" w:hAnsi="Times New Roman" w:cs="Times New Roman"/>
                                <w:color w:val="FF0000"/>
                              </w:rPr>
                            </w:pPr>
                          </w:p>
                          <w:p w14:paraId="69D617EA" w14:textId="77777777" w:rsidR="00681AC7" w:rsidRDefault="00681AC7" w:rsidP="00681AC7"/>
                        </w:txbxContent>
                      </v:textbox>
                      <w10:wrap type="square"/>
                    </v:shape>
                  </w:pict>
                </mc:Fallback>
              </mc:AlternateContent>
            </w:r>
            <w:r w:rsidRPr="00984537">
              <w:rPr>
                <w:rFonts w:ascii="Palatino Linotype" w:hAnsi="Palatino Linotype"/>
                <w:noProof/>
                <w:sz w:val="20"/>
                <w:szCs w:val="20"/>
              </w:rPr>
              <mc:AlternateContent>
                <mc:Choice Requires="wps">
                  <w:drawing>
                    <wp:anchor distT="0" distB="0" distL="114300" distR="114300" simplePos="0" relativeHeight="251679744" behindDoc="0" locked="0" layoutInCell="1" allowOverlap="1" wp14:anchorId="3C058962" wp14:editId="3B7452DD">
                      <wp:simplePos x="0" y="0"/>
                      <wp:positionH relativeFrom="column">
                        <wp:posOffset>3740997</wp:posOffset>
                      </wp:positionH>
                      <wp:positionV relativeFrom="paragraph">
                        <wp:posOffset>29845</wp:posOffset>
                      </wp:positionV>
                      <wp:extent cx="45085" cy="277495"/>
                      <wp:effectExtent l="0" t="0" r="12065" b="27305"/>
                      <wp:wrapNone/>
                      <wp:docPr id="1" name="Rechteraccolad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27749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BF583" id="Rechteraccolade 1" o:spid="_x0000_s1026" type="#_x0000_t88" style="position:absolute;margin-left:294.55pt;margin-top:2.35pt;width:3.55pt;height:21.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" adj="292" strokecolor="windowText" strokeweight=".5pt">
                      <v:stroke joinstyle="miter"/>
                    </v:shape>
                  </w:pict>
                </mc:Fallback>
              </mc:AlternateContent>
            </w:r>
            <w:r w:rsidRPr="00984537">
              <w:rPr>
                <w:rFonts w:ascii="Palatino Linotype" w:hAnsi="Palatino Linotype" w:cs="Times New Roman"/>
                <w:sz w:val="20"/>
                <w:szCs w:val="20"/>
                <w:lang w:val="en-US"/>
              </w:rPr>
              <w:t>= 76,2% for scans using 4 µg</w:t>
            </w:r>
            <w:r w:rsidR="0063532E"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 xml:space="preserve">kg </w:t>
            </w:r>
            <w:r w:rsidR="00770727" w:rsidRPr="00984537">
              <w:rPr>
                <w:rFonts w:ascii="Palatino Linotype" w:hAnsi="Palatino Linotype" w:cs="Times New Roman"/>
                <w:sz w:val="20"/>
                <w:szCs w:val="20"/>
                <w:lang w:val="en-US"/>
              </w:rPr>
              <w:t xml:space="preserve">intranasal </w:t>
            </w:r>
            <w:r w:rsidRPr="00984537">
              <w:rPr>
                <w:rFonts w:ascii="Palatino Linotype" w:hAnsi="Palatino Linotype" w:cs="Times New Roman"/>
                <w:sz w:val="20"/>
                <w:szCs w:val="20"/>
                <w:lang w:val="en-US"/>
              </w:rPr>
              <w:t xml:space="preserve">dexmedetomidine </w:t>
            </w:r>
          </w:p>
          <w:p w14:paraId="3400A589"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 33,3% for scans using midazolam </w:t>
            </w:r>
          </w:p>
          <w:p w14:paraId="17DB3F94" w14:textId="6A97ECAC"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Conclusion</w:t>
            </w:r>
            <w:r w:rsidR="00E87E38" w:rsidRPr="00984537">
              <w:rPr>
                <w:rFonts w:ascii="Palatino Linotype" w:hAnsi="Palatino Linotype" w:cs="Times New Roman"/>
                <w:b/>
                <w:bCs/>
                <w:sz w:val="20"/>
                <w:szCs w:val="20"/>
                <w:u w:val="single"/>
                <w:lang w:val="en-US"/>
              </w:rPr>
              <w:t>s</w:t>
            </w:r>
            <w:r w:rsidRPr="00984537">
              <w:rPr>
                <w:rFonts w:ascii="Palatino Linotype" w:hAnsi="Palatino Linotype" w:cs="Times New Roman"/>
                <w:sz w:val="20"/>
                <w:szCs w:val="20"/>
                <w:lang w:val="en-US"/>
              </w:rPr>
              <w:t xml:space="preserve">:  </w:t>
            </w:r>
            <w:r w:rsidRPr="00984537">
              <w:rPr>
                <w:rFonts w:ascii="Palatino Linotype" w:hAnsi="Palatino Linotype" w:cs="Times New Roman"/>
                <w:b/>
                <w:bCs/>
                <w:sz w:val="20"/>
                <w:szCs w:val="20"/>
                <w:lang w:val="en-US"/>
              </w:rPr>
              <w:t>Intranasal dexmedetomidine is the most effective agent. Intranasal dexmedetomidine is effective as an alternative to oral midazolam and as a rescue medication after failed chloral hydrate. Dexmedetomidine is the most successful agent in patients who had a failed sedation earlier.  The hemodynamic changes associated with dexmedetomidine were similar to those reported in other larger series, none requiring intervention.</w:t>
            </w:r>
          </w:p>
        </w:tc>
        <w:tc>
          <w:tcPr>
            <w:tcW w:w="3544" w:type="dxa"/>
          </w:tcPr>
          <w:p w14:paraId="5122DD31"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(Observations of 18/21 children)</w:t>
            </w:r>
          </w:p>
          <w:p w14:paraId="418C8521" w14:textId="77777777" w:rsidR="00681AC7" w:rsidRPr="00984537" w:rsidRDefault="00681AC7" w:rsidP="00681AC7">
            <w:pPr>
              <w:numPr>
                <w:ilvl w:val="0"/>
                <w:numId w:val="9"/>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13/18 had a HR lower than the advanced pediatric life support (APLS) normal range.</w:t>
            </w:r>
          </w:p>
          <w:p w14:paraId="46DC2525" w14:textId="77777777" w:rsidR="00681AC7" w:rsidRPr="00984537" w:rsidRDefault="00681AC7" w:rsidP="00681AC7">
            <w:pPr>
              <w:numPr>
                <w:ilvl w:val="0"/>
                <w:numId w:val="9"/>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2/18 had a systolic blood pressure below APLS normal range.</w:t>
            </w:r>
          </w:p>
          <w:p w14:paraId="0689D456"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No patient required any interventions after review by a clinician, no adverse events noted. </w:t>
            </w:r>
          </w:p>
        </w:tc>
      </w:tr>
      <w:tr w:rsidR="00681AC7" w:rsidRPr="00984537" w14:paraId="25B2DF2B" w14:textId="77777777" w:rsidTr="00D01653">
        <w:tc>
          <w:tcPr>
            <w:tcW w:w="1710" w:type="dxa"/>
          </w:tcPr>
          <w:p w14:paraId="5E323D2F" w14:textId="77777777" w:rsidR="00681AC7" w:rsidRPr="00984537" w:rsidRDefault="00681AC7" w:rsidP="00681AC7">
            <w:pPr>
              <w:rPr>
                <w:rFonts w:ascii="Palatino Linotype" w:hAnsi="Palatino Linotype" w:cs="Times New Roman"/>
                <w:b/>
                <w:bCs/>
                <w:sz w:val="20"/>
                <w:szCs w:val="20"/>
                <w:lang w:val="en-US"/>
              </w:rPr>
            </w:pPr>
            <w:proofErr w:type="spellStart"/>
            <w:r w:rsidRPr="00984537">
              <w:rPr>
                <w:rFonts w:ascii="Palatino Linotype" w:hAnsi="Palatino Linotype" w:cs="Times New Roman"/>
                <w:b/>
                <w:bCs/>
                <w:sz w:val="20"/>
                <w:szCs w:val="20"/>
                <w:lang w:val="en-US"/>
              </w:rPr>
              <w:t>Ambi</w:t>
            </w:r>
            <w:proofErr w:type="spellEnd"/>
            <w:r w:rsidRPr="00984537">
              <w:rPr>
                <w:rFonts w:ascii="Palatino Linotype" w:hAnsi="Palatino Linotype" w:cs="Times New Roman"/>
                <w:b/>
                <w:bCs/>
                <w:sz w:val="20"/>
                <w:szCs w:val="20"/>
                <w:lang w:val="en-US"/>
              </w:rPr>
              <w:t xml:space="preserve"> et al. 2012</w:t>
            </w:r>
          </w:p>
          <w:p w14:paraId="4FD2323F" w14:textId="0B5EECD3" w:rsidR="00C64688" w:rsidRPr="00984537" w:rsidRDefault="00C64688" w:rsidP="00681AC7">
            <w:pPr>
              <w:rPr>
                <w:rFonts w:ascii="Palatino Linotype" w:hAnsi="Palatino Linotype" w:cs="Times New Roman"/>
                <w:b/>
                <w:bCs/>
                <w:sz w:val="20"/>
                <w:szCs w:val="20"/>
                <w:lang w:val="nl-NL"/>
              </w:rPr>
            </w:pPr>
            <w:r w:rsidRPr="00984537">
              <w:rPr>
                <w:rFonts w:ascii="Palatino Linotype" w:hAnsi="Palatino Linotype" w:cs="Times New Roman"/>
                <w:b/>
                <w:bCs/>
                <w:sz w:val="20"/>
                <w:szCs w:val="20"/>
                <w:lang w:val="en-US"/>
              </w:rPr>
              <w:t>[21]</w:t>
            </w:r>
          </w:p>
        </w:tc>
        <w:tc>
          <w:tcPr>
            <w:tcW w:w="10339" w:type="dxa"/>
          </w:tcPr>
          <w:p w14:paraId="4DDE85CF"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Primary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6CC037C1" w14:textId="77777777" w:rsidR="00681AC7" w:rsidRPr="00984537" w:rsidRDefault="00681AC7" w:rsidP="00681AC7">
            <w:pPr>
              <w:numPr>
                <w:ilvl w:val="0"/>
                <w:numId w:val="10"/>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Mean sedation scores (UMSS) after 15 minutes = 1,17 </w:t>
            </w:r>
          </w:p>
          <w:p w14:paraId="2527D3FC" w14:textId="77777777" w:rsidR="00681AC7" w:rsidRPr="00984537" w:rsidRDefault="00681AC7" w:rsidP="00681AC7">
            <w:pPr>
              <w:numPr>
                <w:ilvl w:val="0"/>
                <w:numId w:val="10"/>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Mean sedation scores (UMSS) after 30 minutes = 2,60 </w:t>
            </w:r>
          </w:p>
          <w:p w14:paraId="03FC418B" w14:textId="77777777" w:rsidR="00681AC7" w:rsidRPr="00984537" w:rsidRDefault="00681AC7" w:rsidP="00681AC7">
            <w:pPr>
              <w:numPr>
                <w:ilvl w:val="0"/>
                <w:numId w:val="10"/>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Mean discharge time (according to modified Aldrete score) = 81,39 minutes</w:t>
            </w:r>
          </w:p>
          <w:p w14:paraId="7F6B208C"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Secondary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4BCC9DC2" w14:textId="77777777" w:rsidR="00681AC7" w:rsidRPr="00984537" w:rsidRDefault="00681AC7" w:rsidP="00681AC7">
            <w:pPr>
              <w:numPr>
                <w:ilvl w:val="0"/>
                <w:numId w:val="11"/>
              </w:numPr>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Success rate of 60% (no need for IV midazolam)</w:t>
            </w:r>
          </w:p>
          <w:p w14:paraId="03CD01E8" w14:textId="77777777" w:rsidR="00681AC7" w:rsidRPr="00984537" w:rsidRDefault="00681AC7" w:rsidP="00681AC7">
            <w:pPr>
              <w:numPr>
                <w:ilvl w:val="0"/>
                <w:numId w:val="11"/>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11/28 were deemed as failed cases and had to be supplemented with IV midazolam (= 40%) </w:t>
            </w:r>
          </w:p>
          <w:p w14:paraId="6ACEE05E"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All the children accepted parental separation well. </w:t>
            </w:r>
          </w:p>
          <w:p w14:paraId="1D82741B" w14:textId="615F665D" w:rsidR="00681AC7" w:rsidRPr="00984537" w:rsidRDefault="00681AC7" w:rsidP="00681AC7">
            <w:pPr>
              <w:autoSpaceDE w:val="0"/>
              <w:autoSpaceDN w:val="0"/>
              <w:adjustRightInd w:val="0"/>
              <w:rPr>
                <w:rFonts w:ascii="Palatino Linotype" w:hAnsi="Palatino Linotype" w:cs="Times New Roman"/>
                <w:b/>
                <w:sz w:val="20"/>
                <w:szCs w:val="20"/>
                <w:u w:val="single"/>
                <w:lang w:val="en-US"/>
              </w:rPr>
            </w:pPr>
            <w:r w:rsidRPr="00984537">
              <w:rPr>
                <w:rFonts w:ascii="Palatino Linotype" w:hAnsi="Palatino Linotype" w:cs="Times New Roman"/>
                <w:b/>
                <w:sz w:val="20"/>
                <w:szCs w:val="20"/>
                <w:u w:val="single"/>
                <w:lang w:val="en-US"/>
              </w:rPr>
              <w:lastRenderedPageBreak/>
              <w:t>Conclusion</w:t>
            </w:r>
            <w:r w:rsidR="00E87E38" w:rsidRPr="00984537">
              <w:rPr>
                <w:rFonts w:ascii="Palatino Linotype" w:hAnsi="Palatino Linotype" w:cs="Times New Roman"/>
                <w:b/>
                <w:sz w:val="20"/>
                <w:szCs w:val="20"/>
                <w:u w:val="single"/>
                <w:lang w:val="en-US"/>
              </w:rPr>
              <w:t>s</w:t>
            </w:r>
            <w:r w:rsidRPr="00984537">
              <w:rPr>
                <w:rFonts w:ascii="Palatino Linotype" w:hAnsi="Palatino Linotype" w:cs="Times New Roman"/>
                <w:b/>
                <w:sz w:val="20"/>
                <w:szCs w:val="20"/>
                <w:lang w:val="en-US"/>
              </w:rPr>
              <w:t>: Dexmedetomidine may be a useful agent for sedation of children undergoing MRI studies.</w:t>
            </w:r>
          </w:p>
          <w:p w14:paraId="30ACF053" w14:textId="77777777" w:rsidR="00681AC7" w:rsidRPr="00984537" w:rsidRDefault="00681AC7" w:rsidP="00681AC7">
            <w:pPr>
              <w:rPr>
                <w:rFonts w:ascii="Palatino Linotype" w:hAnsi="Palatino Linotype" w:cs="Times New Roman"/>
                <w:sz w:val="20"/>
                <w:szCs w:val="20"/>
                <w:lang w:val="en-US"/>
              </w:rPr>
            </w:pPr>
            <w:r w:rsidRPr="00984537">
              <w:rPr>
                <w:rFonts w:ascii="Palatino Linotype" w:hAnsi="Palatino Linotype" w:cs="Times New Roman"/>
                <w:b/>
                <w:sz w:val="20"/>
                <w:szCs w:val="20"/>
                <w:lang w:val="en-US"/>
              </w:rPr>
              <w:t>Use of a meter-dozed atomizer device or concurrent use of benzodiazepines may enhance the success rate.</w:t>
            </w:r>
          </w:p>
        </w:tc>
        <w:tc>
          <w:tcPr>
            <w:tcW w:w="3544" w:type="dxa"/>
          </w:tcPr>
          <w:p w14:paraId="758C62B0"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p>
        </w:tc>
      </w:tr>
      <w:tr w:rsidR="00681AC7" w:rsidRPr="00984537" w14:paraId="59A2507E" w14:textId="77777777" w:rsidTr="00D01653">
        <w:tc>
          <w:tcPr>
            <w:tcW w:w="1710" w:type="dxa"/>
          </w:tcPr>
          <w:p w14:paraId="2600A3CE" w14:textId="77777777" w:rsidR="00681AC7" w:rsidRPr="00984537" w:rsidRDefault="00681AC7" w:rsidP="00681AC7">
            <w:pPr>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Filho et al. 2015</w:t>
            </w:r>
          </w:p>
          <w:p w14:paraId="5A283762" w14:textId="68A97C35" w:rsidR="00C64688" w:rsidRPr="00984537" w:rsidRDefault="00C64688" w:rsidP="00681AC7">
            <w:pPr>
              <w:rPr>
                <w:rFonts w:ascii="Palatino Linotype" w:hAnsi="Palatino Linotype" w:cs="Times New Roman"/>
                <w:b/>
                <w:bCs/>
                <w:sz w:val="20"/>
                <w:szCs w:val="20"/>
                <w:lang w:val="nl-NL"/>
              </w:rPr>
            </w:pPr>
            <w:r w:rsidRPr="00984537">
              <w:rPr>
                <w:rFonts w:ascii="Palatino Linotype" w:hAnsi="Palatino Linotype" w:cs="Times New Roman"/>
                <w:b/>
                <w:bCs/>
                <w:sz w:val="20"/>
                <w:szCs w:val="20"/>
                <w:lang w:val="en-US"/>
              </w:rPr>
              <w:t>[22]</w:t>
            </w:r>
          </w:p>
        </w:tc>
        <w:tc>
          <w:tcPr>
            <w:tcW w:w="10339" w:type="dxa"/>
          </w:tcPr>
          <w:p w14:paraId="53E17E5F"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Primary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w:t>
            </w:r>
          </w:p>
          <w:p w14:paraId="0CB9DF34" w14:textId="77777777" w:rsidR="00681AC7" w:rsidRPr="00984537" w:rsidRDefault="00681AC7" w:rsidP="00681AC7">
            <w:pPr>
              <w:numPr>
                <w:ilvl w:val="0"/>
                <w:numId w:val="7"/>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Average time to achieve sedation: 13,4 minutes</w:t>
            </w:r>
          </w:p>
          <w:p w14:paraId="51B47574" w14:textId="77777777" w:rsidR="00681AC7" w:rsidRPr="00984537" w:rsidRDefault="00681AC7" w:rsidP="00681AC7">
            <w:pPr>
              <w:numPr>
                <w:ilvl w:val="0"/>
                <w:numId w:val="7"/>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Time to meet discharge criteria (minimum modified Aldrete Score 9) : 88,7 minutes </w:t>
            </w:r>
          </w:p>
          <w:p w14:paraId="130AB963" w14:textId="77777777" w:rsidR="00681AC7" w:rsidRPr="00984537" w:rsidRDefault="00681AC7" w:rsidP="00681AC7">
            <w:pPr>
              <w:numPr>
                <w:ilvl w:val="0"/>
                <w:numId w:val="7"/>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All patients were successfully sedated. </w:t>
            </w:r>
          </w:p>
          <w:p w14:paraId="1D76C111" w14:textId="5712CB72"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3 patients (5%) required a second dose of 1 µg</w:t>
            </w:r>
            <w:r w:rsidR="00770727" w:rsidRPr="00984537">
              <w:rPr>
                <w:rFonts w:ascii="Palatino Linotype" w:hAnsi="Palatino Linotype" w:cs="Times New Roman"/>
                <w:sz w:val="20"/>
                <w:szCs w:val="20"/>
                <w:lang w:val="en-US"/>
              </w:rPr>
              <w:t>/</w:t>
            </w:r>
            <w:r w:rsidRPr="00984537">
              <w:rPr>
                <w:rFonts w:ascii="Palatino Linotype" w:hAnsi="Palatino Linotype" w:cs="Times New Roman"/>
                <w:sz w:val="20"/>
                <w:szCs w:val="20"/>
                <w:lang w:val="en-US"/>
              </w:rPr>
              <w:t>kg</w:t>
            </w:r>
          </w:p>
          <w:p w14:paraId="6FD96232"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Secondary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0198FAC6" w14:textId="77777777" w:rsidR="00681AC7" w:rsidRPr="00984537" w:rsidRDefault="00681AC7" w:rsidP="00681AC7">
            <w:pPr>
              <w:numPr>
                <w:ilvl w:val="0"/>
                <w:numId w:val="13"/>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In 100% of scans, image quality was graded as “excellent” and without motion or image artifacts.</w:t>
            </w:r>
          </w:p>
          <w:p w14:paraId="64D932E7" w14:textId="77777777" w:rsidR="00681AC7" w:rsidRPr="00984537" w:rsidRDefault="00681AC7" w:rsidP="00681AC7">
            <w:pPr>
              <w:numPr>
                <w:ilvl w:val="0"/>
                <w:numId w:val="13"/>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Average</w:t>
            </w:r>
            <w:proofErr w:type="spellEnd"/>
            <w:r w:rsidRPr="00984537">
              <w:rPr>
                <w:rFonts w:ascii="Palatino Linotype" w:hAnsi="Palatino Linotype" w:cs="Times New Roman"/>
                <w:sz w:val="20"/>
                <w:szCs w:val="20"/>
              </w:rPr>
              <w:t xml:space="preserve"> NPO time = 206.3 minutes</w:t>
            </w:r>
          </w:p>
          <w:p w14:paraId="7B82B1DD" w14:textId="23E6DC7F"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Conclusion</w:t>
            </w:r>
            <w:r w:rsidR="00E87E38" w:rsidRPr="00984537">
              <w:rPr>
                <w:rFonts w:ascii="Palatino Linotype" w:hAnsi="Palatino Linotype" w:cs="Times New Roman"/>
                <w:b/>
                <w:bCs/>
                <w:sz w:val="20"/>
                <w:szCs w:val="20"/>
                <w:u w:val="single"/>
                <w:lang w:val="en-US"/>
              </w:rPr>
              <w:t>s</w:t>
            </w:r>
            <w:r w:rsidRPr="00984537">
              <w:rPr>
                <w:rFonts w:ascii="Palatino Linotype" w:hAnsi="Palatino Linotype" w:cs="Times New Roman"/>
                <w:b/>
                <w:bCs/>
                <w:sz w:val="20"/>
                <w:szCs w:val="20"/>
                <w:u w:val="single"/>
                <w:lang w:val="en-US"/>
              </w:rPr>
              <w:t xml:space="preserve">: </w:t>
            </w:r>
          </w:p>
          <w:p w14:paraId="5FEE70CE" w14:textId="77777777" w:rsidR="00681AC7" w:rsidRPr="00984537" w:rsidRDefault="00681AC7" w:rsidP="00681AC7">
            <w:pPr>
              <w:autoSpaceDE w:val="0"/>
              <w:autoSpaceDN w:val="0"/>
              <w:adjustRightInd w:val="0"/>
              <w:rPr>
                <w:rFonts w:ascii="Palatino Linotype" w:hAnsi="Palatino Linotype" w:cs="Times New Roman"/>
                <w:b/>
                <w:bCs/>
                <w:sz w:val="20"/>
                <w:szCs w:val="20"/>
                <w:lang w:val="en-US"/>
              </w:rPr>
            </w:pPr>
            <w:r w:rsidRPr="00984537">
              <w:rPr>
                <w:rFonts w:ascii="Palatino Linotype" w:hAnsi="Palatino Linotype" w:cs="Times New Roman"/>
                <w:b/>
                <w:bCs/>
                <w:sz w:val="20"/>
                <w:szCs w:val="20"/>
                <w:lang w:val="en-US"/>
              </w:rPr>
              <w:t xml:space="preserve">Equally safe, but more effective as aerosolized midazolam; less need for a second dose compared with intranasal midazolam; better image quality; better success for sedation. </w:t>
            </w:r>
            <w:r w:rsidRPr="00984537">
              <w:rPr>
                <w:rFonts w:ascii="Palatino Linotype" w:hAnsi="Palatino Linotype" w:cs="Times New Roman"/>
                <w:b/>
                <w:bCs/>
                <w:iCs/>
                <w:sz w:val="20"/>
                <w:szCs w:val="20"/>
                <w:lang w:val="en-US"/>
              </w:rPr>
              <w:t>Intranasal dexmedetomidine can produce successful, high-quality CT imaging conditions within 13 minutes of administration, with discharge to home within 90 minutes of the initial dose.</w:t>
            </w:r>
          </w:p>
        </w:tc>
        <w:tc>
          <w:tcPr>
            <w:tcW w:w="3544" w:type="dxa"/>
          </w:tcPr>
          <w:p w14:paraId="596A830C"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Prolonged</w:t>
            </w:r>
            <w:proofErr w:type="spellEnd"/>
            <w:r w:rsidRPr="00984537">
              <w:rPr>
                <w:rFonts w:ascii="Palatino Linotype" w:hAnsi="Palatino Linotype" w:cs="Times New Roman"/>
                <w:sz w:val="20"/>
                <w:szCs w:val="20"/>
              </w:rPr>
              <w:t xml:space="preserve"> recovery time (n=1) </w:t>
            </w:r>
          </w:p>
          <w:p w14:paraId="663258FF"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Hypoxia</w:t>
            </w:r>
            <w:proofErr w:type="spellEnd"/>
            <w:r w:rsidRPr="00984537">
              <w:rPr>
                <w:rFonts w:ascii="Palatino Linotype" w:hAnsi="Palatino Linotype" w:cs="Times New Roman"/>
                <w:sz w:val="20"/>
                <w:szCs w:val="20"/>
              </w:rPr>
              <w:t xml:space="preserve"> (n=1) </w:t>
            </w:r>
          </w:p>
          <w:p w14:paraId="348D0F38"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Vomiting</w:t>
            </w:r>
            <w:proofErr w:type="spellEnd"/>
            <w:r w:rsidRPr="00984537">
              <w:rPr>
                <w:rFonts w:ascii="Palatino Linotype" w:hAnsi="Palatino Linotype" w:cs="Times New Roman"/>
                <w:sz w:val="20"/>
                <w:szCs w:val="20"/>
              </w:rPr>
              <w:t xml:space="preserve"> (n=1) </w:t>
            </w:r>
          </w:p>
          <w:p w14:paraId="228DB65B"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&gt;20% decrease in HR (n=9)</w:t>
            </w:r>
          </w:p>
          <w:p w14:paraId="319980D3"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&gt;20% drop in mean arterial blood pressure (n=1)</w:t>
            </w:r>
          </w:p>
          <w:p w14:paraId="68EFE83B"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20% increase in mean arterial blood pressure (n=2)</w:t>
            </w:r>
          </w:p>
          <w:p w14:paraId="56AD0782" w14:textId="77777777" w:rsidR="00681AC7" w:rsidRPr="00984537" w:rsidRDefault="00681AC7" w:rsidP="00681AC7">
            <w:pPr>
              <w:numPr>
                <w:ilvl w:val="0"/>
                <w:numId w:val="12"/>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20% increase in heart rate (n=1)</w:t>
            </w:r>
          </w:p>
          <w:p w14:paraId="4705EB88"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No pharmacological interventions needed related to hemodynamic changes. </w:t>
            </w:r>
          </w:p>
          <w:p w14:paraId="49298A0F"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p>
        </w:tc>
      </w:tr>
      <w:tr w:rsidR="00681AC7" w:rsidRPr="00984537" w14:paraId="763A3119" w14:textId="77777777" w:rsidTr="00D01653">
        <w:trPr>
          <w:trHeight w:val="1691"/>
        </w:trPr>
        <w:tc>
          <w:tcPr>
            <w:tcW w:w="1710" w:type="dxa"/>
          </w:tcPr>
          <w:p w14:paraId="42F6D2F5" w14:textId="53A85545" w:rsidR="00C64688" w:rsidRPr="00984537" w:rsidRDefault="00681AC7" w:rsidP="00681AC7">
            <w:pPr>
              <w:autoSpaceDE w:val="0"/>
              <w:autoSpaceDN w:val="0"/>
              <w:adjustRightInd w:val="0"/>
              <w:rPr>
                <w:rFonts w:ascii="Palatino Linotype" w:hAnsi="Palatino Linotype" w:cs="Times New Roman"/>
                <w:b/>
                <w:bCs/>
                <w:sz w:val="20"/>
                <w:szCs w:val="20"/>
                <w:lang w:val="en-US"/>
              </w:rPr>
            </w:pPr>
            <w:proofErr w:type="spellStart"/>
            <w:r w:rsidRPr="00984537">
              <w:rPr>
                <w:rFonts w:ascii="Palatino Linotype" w:hAnsi="Palatino Linotype" w:cs="Times New Roman"/>
                <w:b/>
                <w:bCs/>
                <w:sz w:val="20"/>
                <w:szCs w:val="20"/>
                <w:lang w:val="en-US"/>
              </w:rPr>
              <w:t>Uusalo</w:t>
            </w:r>
            <w:proofErr w:type="spellEnd"/>
            <w:r w:rsidRPr="00984537">
              <w:rPr>
                <w:rFonts w:ascii="Palatino Linotype" w:hAnsi="Palatino Linotype" w:cs="Times New Roman"/>
                <w:b/>
                <w:bCs/>
                <w:sz w:val="20"/>
                <w:szCs w:val="20"/>
                <w:lang w:val="en-US"/>
              </w:rPr>
              <w:t xml:space="preserve"> et al. 2020</w:t>
            </w:r>
            <w:r w:rsidR="00C64688" w:rsidRPr="00984537">
              <w:rPr>
                <w:rFonts w:ascii="Palatino Linotype" w:hAnsi="Palatino Linotype" w:cs="Times New Roman"/>
                <w:b/>
                <w:bCs/>
                <w:sz w:val="20"/>
                <w:szCs w:val="20"/>
                <w:lang w:val="en-US"/>
              </w:rPr>
              <w:t xml:space="preserve"> [23]</w:t>
            </w:r>
          </w:p>
        </w:tc>
        <w:tc>
          <w:tcPr>
            <w:tcW w:w="10339" w:type="dxa"/>
          </w:tcPr>
          <w:p w14:paraId="1207CB09"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 xml:space="preserve">Primary outcomes: </w:t>
            </w:r>
          </w:p>
          <w:p w14:paraId="5004DD6D"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Peak plasma concentration (</w:t>
            </w:r>
            <w:proofErr w:type="spellStart"/>
            <w:r w:rsidRPr="00984537">
              <w:rPr>
                <w:rFonts w:ascii="Palatino Linotype" w:hAnsi="Palatino Linotype" w:cs="Times New Roman"/>
                <w:sz w:val="20"/>
                <w:szCs w:val="20"/>
                <w:lang w:val="en-US"/>
              </w:rPr>
              <w:t>C</w:t>
            </w:r>
            <w:r w:rsidRPr="00984537">
              <w:rPr>
                <w:rFonts w:ascii="Palatino Linotype" w:hAnsi="Palatino Linotype" w:cs="Times New Roman"/>
                <w:sz w:val="20"/>
                <w:szCs w:val="20"/>
                <w:vertAlign w:val="subscript"/>
                <w:lang w:val="en-US"/>
              </w:rPr>
              <w:t>max</w:t>
            </w:r>
            <w:proofErr w:type="spellEnd"/>
            <w:r w:rsidRPr="00984537">
              <w:rPr>
                <w:rFonts w:ascii="Palatino Linotype" w:hAnsi="Palatino Linotype" w:cs="Times New Roman"/>
                <w:sz w:val="20"/>
                <w:szCs w:val="20"/>
                <w:lang w:val="en-US"/>
              </w:rPr>
              <w:t xml:space="preserve">) and time to achieve </w:t>
            </w:r>
            <w:proofErr w:type="spellStart"/>
            <w:r w:rsidRPr="00984537">
              <w:rPr>
                <w:rFonts w:ascii="Palatino Linotype" w:hAnsi="Palatino Linotype" w:cs="Times New Roman"/>
                <w:sz w:val="20"/>
                <w:szCs w:val="20"/>
                <w:lang w:val="en-US"/>
              </w:rPr>
              <w:t>C</w:t>
            </w:r>
            <w:r w:rsidRPr="00984537">
              <w:rPr>
                <w:rFonts w:ascii="Palatino Linotype" w:hAnsi="Palatino Linotype" w:cs="Times New Roman"/>
                <w:sz w:val="20"/>
                <w:szCs w:val="20"/>
                <w:vertAlign w:val="subscript"/>
                <w:lang w:val="en-US"/>
              </w:rPr>
              <w:t>max</w:t>
            </w:r>
            <w:proofErr w:type="spellEnd"/>
            <w:r w:rsidRPr="00984537">
              <w:rPr>
                <w:rFonts w:ascii="Palatino Linotype" w:hAnsi="Palatino Linotype" w:cs="Times New Roman"/>
                <w:sz w:val="20"/>
                <w:szCs w:val="20"/>
                <w:lang w:val="en-US"/>
              </w:rPr>
              <w:t xml:space="preserve"> (</w:t>
            </w:r>
            <w:proofErr w:type="spellStart"/>
            <w:r w:rsidRPr="00984537">
              <w:rPr>
                <w:rFonts w:ascii="Palatino Linotype" w:hAnsi="Palatino Linotype" w:cs="Times New Roman"/>
                <w:sz w:val="20"/>
                <w:szCs w:val="20"/>
                <w:lang w:val="en-US"/>
              </w:rPr>
              <w:t>T</w:t>
            </w:r>
            <w:r w:rsidRPr="00984537">
              <w:rPr>
                <w:rFonts w:ascii="Palatino Linotype" w:hAnsi="Palatino Linotype" w:cs="Times New Roman"/>
                <w:sz w:val="20"/>
                <w:szCs w:val="20"/>
                <w:vertAlign w:val="subscript"/>
                <w:lang w:val="en-US"/>
              </w:rPr>
              <w:t>max</w:t>
            </w:r>
            <w:proofErr w:type="spellEnd"/>
            <w:r w:rsidRPr="00984537">
              <w:rPr>
                <w:rFonts w:ascii="Palatino Linotype" w:hAnsi="Palatino Linotype" w:cs="Times New Roman"/>
                <w:sz w:val="20"/>
                <w:szCs w:val="20"/>
                <w:lang w:val="en-US"/>
              </w:rPr>
              <w:t>) after IN dexmedetomidine administration</w:t>
            </w:r>
          </w:p>
          <w:p w14:paraId="65AF9189" w14:textId="77777777" w:rsidR="00681AC7" w:rsidRPr="00984537" w:rsidRDefault="00681AC7" w:rsidP="00681AC7">
            <w:pPr>
              <w:numPr>
                <w:ilvl w:val="0"/>
                <w:numId w:val="1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C</w:t>
            </w:r>
            <w:r w:rsidRPr="00984537">
              <w:rPr>
                <w:rFonts w:ascii="Palatino Linotype" w:hAnsi="Palatino Linotype" w:cs="Times New Roman"/>
                <w:sz w:val="20"/>
                <w:szCs w:val="20"/>
                <w:vertAlign w:val="subscript"/>
              </w:rPr>
              <w:t>max</w:t>
            </w:r>
            <w:proofErr w:type="spellEnd"/>
            <w:r w:rsidRPr="00984537">
              <w:rPr>
                <w:rFonts w:ascii="Palatino Linotype" w:hAnsi="Palatino Linotype" w:cs="Times New Roman"/>
                <w:sz w:val="20"/>
                <w:szCs w:val="20"/>
              </w:rPr>
              <w:t xml:space="preserve"> (0 - 2 years): 0,46 ng.ml</w:t>
            </w:r>
          </w:p>
          <w:p w14:paraId="1B6F270A" w14:textId="77777777" w:rsidR="00681AC7" w:rsidRPr="00984537" w:rsidRDefault="00681AC7" w:rsidP="00681AC7">
            <w:pPr>
              <w:numPr>
                <w:ilvl w:val="0"/>
                <w:numId w:val="1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C</w:t>
            </w:r>
            <w:r w:rsidRPr="00984537">
              <w:rPr>
                <w:rFonts w:ascii="Palatino Linotype" w:hAnsi="Palatino Linotype" w:cs="Times New Roman"/>
                <w:sz w:val="20"/>
                <w:szCs w:val="20"/>
                <w:vertAlign w:val="subscript"/>
              </w:rPr>
              <w:t>max</w:t>
            </w:r>
            <w:proofErr w:type="spellEnd"/>
            <w:r w:rsidRPr="00984537">
              <w:rPr>
                <w:rFonts w:ascii="Palatino Linotype" w:hAnsi="Palatino Linotype" w:cs="Times New Roman"/>
                <w:sz w:val="20"/>
                <w:szCs w:val="20"/>
              </w:rPr>
              <w:t xml:space="preserve"> (2 - 6 years): 0,51 ng.ml</w:t>
            </w:r>
          </w:p>
          <w:p w14:paraId="12395E30" w14:textId="77777777" w:rsidR="00681AC7" w:rsidRPr="00984537" w:rsidRDefault="00681AC7" w:rsidP="00681AC7">
            <w:pPr>
              <w:numPr>
                <w:ilvl w:val="0"/>
                <w:numId w:val="1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T</w:t>
            </w:r>
            <w:r w:rsidRPr="00984537">
              <w:rPr>
                <w:rFonts w:ascii="Palatino Linotype" w:hAnsi="Palatino Linotype" w:cs="Times New Roman"/>
                <w:sz w:val="20"/>
                <w:szCs w:val="20"/>
                <w:vertAlign w:val="subscript"/>
              </w:rPr>
              <w:t>max</w:t>
            </w:r>
            <w:proofErr w:type="spellEnd"/>
            <w:r w:rsidRPr="00984537">
              <w:rPr>
                <w:rFonts w:ascii="Palatino Linotype" w:hAnsi="Palatino Linotype" w:cs="Times New Roman"/>
                <w:sz w:val="20"/>
                <w:szCs w:val="20"/>
                <w:vertAlign w:val="subscript"/>
              </w:rPr>
              <w:t xml:space="preserve"> </w:t>
            </w:r>
            <w:r w:rsidRPr="00984537">
              <w:rPr>
                <w:rFonts w:ascii="Palatino Linotype" w:hAnsi="Palatino Linotype" w:cs="Times New Roman"/>
                <w:sz w:val="20"/>
                <w:szCs w:val="20"/>
              </w:rPr>
              <w:t>(0 - 2 years): 35 min</w:t>
            </w:r>
          </w:p>
          <w:p w14:paraId="3DDF09B7" w14:textId="77777777" w:rsidR="00681AC7" w:rsidRPr="00984537" w:rsidRDefault="00681AC7" w:rsidP="00681AC7">
            <w:pPr>
              <w:numPr>
                <w:ilvl w:val="0"/>
                <w:numId w:val="15"/>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T</w:t>
            </w:r>
            <w:r w:rsidRPr="00984537">
              <w:rPr>
                <w:rFonts w:ascii="Palatino Linotype" w:hAnsi="Palatino Linotype" w:cs="Times New Roman"/>
                <w:sz w:val="20"/>
                <w:szCs w:val="20"/>
                <w:vertAlign w:val="subscript"/>
              </w:rPr>
              <w:t>max</w:t>
            </w:r>
            <w:proofErr w:type="spellEnd"/>
            <w:r w:rsidRPr="00984537">
              <w:rPr>
                <w:rFonts w:ascii="Palatino Linotype" w:hAnsi="Palatino Linotype" w:cs="Times New Roman"/>
                <w:sz w:val="20"/>
                <w:szCs w:val="20"/>
              </w:rPr>
              <w:t xml:space="preserve"> (2 - 6 years): 32 min</w:t>
            </w:r>
          </w:p>
          <w:p w14:paraId="308486C0"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Palatino Linotype" w:hAnsi="Palatino Linotype" w:cs="Times New Roman"/>
                <w:sz w:val="20"/>
                <w:szCs w:val="20"/>
                <w:lang w:val="en-US"/>
              </w:rPr>
              <w:t>The concentration–time profiles indicated that the plasma concentrations decreased quite rapidly</w:t>
            </w:r>
          </w:p>
          <w:p w14:paraId="67324259"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higher initial doses or repeated dosing may be needed for clinical efficacy for longer procedures.</w:t>
            </w:r>
          </w:p>
          <w:p w14:paraId="0E283EEE"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Secondary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3902E7D5" w14:textId="77777777" w:rsidR="00681AC7" w:rsidRPr="00984537" w:rsidRDefault="00681AC7" w:rsidP="00681AC7">
            <w:pPr>
              <w:numPr>
                <w:ilvl w:val="0"/>
                <w:numId w:val="16"/>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CBSS: </w:t>
            </w:r>
          </w:p>
          <w:p w14:paraId="3F84B922" w14:textId="77777777" w:rsidR="00681AC7" w:rsidRPr="00984537" w:rsidRDefault="00681AC7" w:rsidP="00681AC7">
            <w:pPr>
              <w:autoSpaceDE w:val="0"/>
              <w:autoSpaceDN w:val="0"/>
              <w:adjustRightInd w:val="0"/>
              <w:ind w:left="36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maximal decline from baseline was 8 points after dexmedetomidine </w:t>
            </w:r>
          </w:p>
          <w:p w14:paraId="61BF36A0" w14:textId="56346260" w:rsidR="00681AC7" w:rsidRPr="00984537" w:rsidRDefault="00681AC7" w:rsidP="00681AC7">
            <w:pPr>
              <w:autoSpaceDE w:val="0"/>
              <w:autoSpaceDN w:val="0"/>
              <w:adjustRightInd w:val="0"/>
              <w:ind w:left="360"/>
              <w:rPr>
                <w:rFonts w:ascii="Palatino Linotype" w:hAnsi="Palatino Linotype" w:cs="Times New Roman"/>
                <w:bCs/>
                <w:i/>
                <w:sz w:val="20"/>
                <w:szCs w:val="20"/>
                <w:lang w:val="en-US"/>
              </w:rPr>
            </w:pPr>
            <w:r w:rsidRPr="00984537">
              <w:rPr>
                <w:rFonts w:ascii="Palatino Linotype" w:hAnsi="Palatino Linotype" w:cs="Times New Roman"/>
                <w:b/>
                <w:i/>
                <w:sz w:val="20"/>
                <w:szCs w:val="20"/>
                <w:lang w:val="en-US"/>
              </w:rPr>
              <w:t xml:space="preserve">     </w:t>
            </w:r>
            <w:r w:rsidRPr="00984537">
              <w:rPr>
                <w:rFonts w:ascii="Times New Roman" w:hAnsi="Times New Roman" w:cs="Times New Roman"/>
                <w:bCs/>
                <w:i/>
                <w:sz w:val="20"/>
                <w:szCs w:val="20"/>
                <w:lang w:val="en-US"/>
              </w:rPr>
              <w:t>→</w:t>
            </w:r>
            <w:r w:rsidRPr="00984537">
              <w:rPr>
                <w:rFonts w:ascii="Palatino Linotype" w:hAnsi="Palatino Linotype" w:cs="Times New Roman"/>
                <w:bCs/>
                <w:i/>
                <w:sz w:val="20"/>
                <w:szCs w:val="20"/>
                <w:lang w:val="en-US"/>
              </w:rPr>
              <w:t xml:space="preserve"> significant difference, negatively correlated to </w:t>
            </w:r>
            <w:proofErr w:type="spellStart"/>
            <w:r w:rsidRPr="00984537">
              <w:rPr>
                <w:rFonts w:ascii="Palatino Linotype" w:hAnsi="Palatino Linotype" w:cs="Times New Roman"/>
                <w:bCs/>
                <w:i/>
                <w:sz w:val="20"/>
                <w:szCs w:val="20"/>
                <w:lang w:val="en-US"/>
              </w:rPr>
              <w:t>C</w:t>
            </w:r>
            <w:r w:rsidRPr="00984537">
              <w:rPr>
                <w:rFonts w:ascii="Palatino Linotype" w:hAnsi="Palatino Linotype" w:cs="Times New Roman"/>
                <w:bCs/>
                <w:i/>
                <w:sz w:val="20"/>
                <w:szCs w:val="20"/>
                <w:vertAlign w:val="subscript"/>
                <w:lang w:val="en-US"/>
              </w:rPr>
              <w:t>max</w:t>
            </w:r>
            <w:proofErr w:type="spellEnd"/>
            <w:r w:rsidRPr="00984537">
              <w:rPr>
                <w:rFonts w:ascii="Palatino Linotype" w:hAnsi="Palatino Linotype" w:cs="Times New Roman"/>
                <w:bCs/>
                <w:i/>
                <w:sz w:val="20"/>
                <w:szCs w:val="20"/>
                <w:vertAlign w:val="subscript"/>
                <w:lang w:val="en-US"/>
              </w:rPr>
              <w:t xml:space="preserve"> </w:t>
            </w:r>
            <w:r w:rsidRPr="00984537">
              <w:rPr>
                <w:rFonts w:ascii="Palatino Linotype" w:hAnsi="Palatino Linotype" w:cs="Times New Roman"/>
                <w:bCs/>
                <w:i/>
                <w:sz w:val="20"/>
                <w:szCs w:val="20"/>
                <w:lang w:val="en-US"/>
              </w:rPr>
              <w:t xml:space="preserve"> (p &lt; 0</w:t>
            </w:r>
            <w:r w:rsidR="0063532E" w:rsidRPr="00984537">
              <w:rPr>
                <w:rFonts w:ascii="Palatino Linotype" w:hAnsi="Palatino Linotype" w:cs="Times New Roman"/>
                <w:bCs/>
                <w:i/>
                <w:sz w:val="20"/>
                <w:szCs w:val="20"/>
                <w:lang w:val="en-US"/>
              </w:rPr>
              <w:t>.</w:t>
            </w:r>
            <w:r w:rsidRPr="00984537">
              <w:rPr>
                <w:rFonts w:ascii="Palatino Linotype" w:hAnsi="Palatino Linotype" w:cs="Times New Roman"/>
                <w:bCs/>
                <w:i/>
                <w:sz w:val="20"/>
                <w:szCs w:val="20"/>
                <w:lang w:val="en-US"/>
              </w:rPr>
              <w:t>016)</w:t>
            </w:r>
          </w:p>
          <w:p w14:paraId="7F9F79D4"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maximal reduction was recorded 45 minutes after dosing  </w:t>
            </w:r>
          </w:p>
          <w:p w14:paraId="2411B4D3" w14:textId="77777777" w:rsidR="00681AC7" w:rsidRPr="00984537" w:rsidRDefault="00681AC7" w:rsidP="00681AC7">
            <w:pPr>
              <w:numPr>
                <w:ilvl w:val="0"/>
                <w:numId w:val="16"/>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Administration of </w:t>
            </w:r>
            <w:proofErr w:type="spellStart"/>
            <w:r w:rsidRPr="00984537">
              <w:rPr>
                <w:rFonts w:ascii="Palatino Linotype" w:hAnsi="Palatino Linotype" w:cs="Times New Roman"/>
                <w:sz w:val="20"/>
                <w:szCs w:val="20"/>
              </w:rPr>
              <w:t>thiopental</w:t>
            </w:r>
            <w:proofErr w:type="spellEnd"/>
            <w:r w:rsidRPr="00984537">
              <w:rPr>
                <w:rFonts w:ascii="Palatino Linotype" w:hAnsi="Palatino Linotype" w:cs="Times New Roman"/>
                <w:sz w:val="20"/>
                <w:szCs w:val="20"/>
              </w:rPr>
              <w:t xml:space="preserve">: </w:t>
            </w:r>
          </w:p>
          <w:p w14:paraId="5652D167" w14:textId="77777777" w:rsidR="00681AC7" w:rsidRPr="00984537" w:rsidRDefault="00681AC7" w:rsidP="00681AC7">
            <w:pPr>
              <w:autoSpaceDE w:val="0"/>
              <w:autoSpaceDN w:val="0"/>
              <w:adjustRightInd w:val="0"/>
              <w:ind w:left="360"/>
              <w:rPr>
                <w:rFonts w:ascii="Palatino Linotype" w:hAnsi="Palatino Linotype" w:cs="Times New Roman"/>
                <w:sz w:val="20"/>
                <w:szCs w:val="20"/>
              </w:rPr>
            </w:pPr>
            <w:r w:rsidRPr="00984537">
              <w:rPr>
                <w:rFonts w:ascii="Times New Roman" w:hAnsi="Times New Roman" w:cs="Times New Roman"/>
                <w:sz w:val="20"/>
                <w:szCs w:val="20"/>
              </w:rPr>
              <w:t>→</w:t>
            </w:r>
            <w:r w:rsidRPr="00984537">
              <w:rPr>
                <w:rFonts w:ascii="Palatino Linotype" w:hAnsi="Palatino Linotype" w:cs="Times New Roman"/>
                <w:sz w:val="20"/>
                <w:szCs w:val="20"/>
              </w:rPr>
              <w:t xml:space="preserve"> n = 47 </w:t>
            </w:r>
          </w:p>
          <w:p w14:paraId="42383296" w14:textId="77777777" w:rsidR="00681AC7" w:rsidRPr="00984537" w:rsidRDefault="00681AC7" w:rsidP="00681AC7">
            <w:pPr>
              <w:autoSpaceDE w:val="0"/>
              <w:autoSpaceDN w:val="0"/>
              <w:adjustRightInd w:val="0"/>
              <w:ind w:left="36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Because most of the patients received additional sedation during MRI, they were not able to evaluate the duration of sedation caused by dexmedetomidine alone.</w:t>
            </w:r>
          </w:p>
          <w:p w14:paraId="00F979FD" w14:textId="77777777" w:rsidR="00681AC7" w:rsidRPr="00984537" w:rsidRDefault="00681AC7" w:rsidP="00681AC7">
            <w:pPr>
              <w:numPr>
                <w:ilvl w:val="0"/>
                <w:numId w:val="1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Intranasal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dexmedetomidine</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tolerability</w:t>
            </w:r>
            <w:proofErr w:type="spellEnd"/>
            <w:r w:rsidRPr="00984537">
              <w:rPr>
                <w:rFonts w:ascii="Palatino Linotype" w:hAnsi="Palatino Linotype" w:cs="Times New Roman"/>
                <w:sz w:val="20"/>
                <w:szCs w:val="20"/>
              </w:rPr>
              <w:t xml:space="preserve">: </w:t>
            </w:r>
          </w:p>
          <w:p w14:paraId="7DC99C0C" w14:textId="77777777" w:rsidR="00681AC7" w:rsidRPr="00984537" w:rsidRDefault="00681AC7" w:rsidP="00681AC7">
            <w:pPr>
              <w:numPr>
                <w:ilvl w:val="1"/>
                <w:numId w:val="1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lastRenderedPageBreak/>
              <w:t>Crying</w:t>
            </w:r>
            <w:proofErr w:type="spellEnd"/>
            <w:r w:rsidRPr="00984537">
              <w:rPr>
                <w:rFonts w:ascii="Palatino Linotype" w:hAnsi="Palatino Linotype" w:cs="Times New Roman"/>
                <w:sz w:val="20"/>
                <w:szCs w:val="20"/>
              </w:rPr>
              <w:t xml:space="preserve"> (n=16)</w:t>
            </w:r>
          </w:p>
          <w:p w14:paraId="3A7480F5" w14:textId="77777777" w:rsidR="00681AC7" w:rsidRPr="00984537" w:rsidRDefault="00681AC7" w:rsidP="00681AC7">
            <w:pPr>
              <w:numPr>
                <w:ilvl w:val="1"/>
                <w:numId w:val="1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Runny</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nose</w:t>
            </w:r>
            <w:proofErr w:type="spellEnd"/>
            <w:r w:rsidRPr="00984537">
              <w:rPr>
                <w:rFonts w:ascii="Palatino Linotype" w:hAnsi="Palatino Linotype" w:cs="Times New Roman"/>
                <w:sz w:val="20"/>
                <w:szCs w:val="20"/>
              </w:rPr>
              <w:t xml:space="preserve"> (n=8)</w:t>
            </w:r>
          </w:p>
          <w:p w14:paraId="2283FB1E" w14:textId="77777777" w:rsidR="00681AC7" w:rsidRPr="00984537" w:rsidRDefault="00681AC7" w:rsidP="00681AC7">
            <w:pPr>
              <w:numPr>
                <w:ilvl w:val="1"/>
                <w:numId w:val="1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Nasal</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irritation</w:t>
            </w:r>
            <w:proofErr w:type="spellEnd"/>
            <w:r w:rsidRPr="00984537">
              <w:rPr>
                <w:rFonts w:ascii="Palatino Linotype" w:hAnsi="Palatino Linotype" w:cs="Times New Roman"/>
                <w:sz w:val="20"/>
                <w:szCs w:val="20"/>
              </w:rPr>
              <w:t xml:space="preserve"> (n=0)</w:t>
            </w:r>
          </w:p>
          <w:p w14:paraId="3C4565A5" w14:textId="77777777" w:rsidR="00681AC7" w:rsidRPr="00984537" w:rsidRDefault="00681AC7" w:rsidP="00681AC7">
            <w:pPr>
              <w:numPr>
                <w:ilvl w:val="1"/>
                <w:numId w:val="16"/>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Vomiting</w:t>
            </w:r>
            <w:proofErr w:type="spellEnd"/>
            <w:r w:rsidRPr="00984537">
              <w:rPr>
                <w:rFonts w:ascii="Palatino Linotype" w:hAnsi="Palatino Linotype" w:cs="Times New Roman"/>
                <w:sz w:val="20"/>
                <w:szCs w:val="20"/>
              </w:rPr>
              <w:t xml:space="preserve"> (n=1)</w:t>
            </w:r>
          </w:p>
          <w:p w14:paraId="4D594A2D"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They were not able to measure the absolute bioavailability in this single-period observational study, but the results show that nasally applied dexmedetomidine is efficiently absorbed in children.</w:t>
            </w:r>
          </w:p>
          <w:p w14:paraId="757F7504" w14:textId="6AA5BE63"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r w:rsidRPr="00984537">
              <w:rPr>
                <w:rFonts w:ascii="Palatino Linotype" w:hAnsi="Palatino Linotype" w:cs="Times New Roman"/>
                <w:b/>
                <w:bCs/>
                <w:sz w:val="20"/>
                <w:szCs w:val="20"/>
                <w:u w:val="single"/>
                <w:lang w:val="en-US"/>
              </w:rPr>
              <w:t>Conclusion</w:t>
            </w:r>
            <w:r w:rsidR="00E87E38" w:rsidRPr="00984537">
              <w:rPr>
                <w:rFonts w:ascii="Palatino Linotype" w:hAnsi="Palatino Linotype" w:cs="Times New Roman"/>
                <w:b/>
                <w:bCs/>
                <w:sz w:val="20"/>
                <w:szCs w:val="20"/>
                <w:u w:val="single"/>
                <w:lang w:val="en-US"/>
              </w:rPr>
              <w:t>s</w:t>
            </w:r>
            <w:r w:rsidRPr="00984537">
              <w:rPr>
                <w:rFonts w:ascii="Palatino Linotype" w:hAnsi="Palatino Linotype" w:cs="Times New Roman"/>
                <w:b/>
                <w:bCs/>
                <w:sz w:val="20"/>
                <w:szCs w:val="20"/>
                <w:lang w:val="en-US"/>
              </w:rPr>
              <w:t>: Intranasal dexmedetomidine is relatively rapidly absorbed and causes significant sedation in pediatric patients. Pharmacokinetics of IN dexmedetomidine in pediatric patients quite similar compared to adults. The results suggest that IN dexmedetomidine as sole agent might not be sufficient for procedural MRI sedation of pediatric patients. Combination with other sedative agents may be needed.</w:t>
            </w:r>
          </w:p>
        </w:tc>
        <w:tc>
          <w:tcPr>
            <w:tcW w:w="3544" w:type="dxa"/>
          </w:tcPr>
          <w:p w14:paraId="35B8FE09" w14:textId="77777777" w:rsidR="00681AC7" w:rsidRPr="00984537" w:rsidRDefault="00681AC7" w:rsidP="00681AC7">
            <w:pPr>
              <w:numPr>
                <w:ilvl w:val="0"/>
                <w:numId w:val="19"/>
              </w:numPr>
              <w:autoSpaceDE w:val="0"/>
              <w:autoSpaceDN w:val="0"/>
              <w:adjustRightInd w:val="0"/>
              <w:contextualSpacing/>
              <w:rPr>
                <w:rFonts w:ascii="Palatino Linotype" w:hAnsi="Palatino Linotype" w:cs="Times New Roman"/>
                <w:sz w:val="20"/>
                <w:szCs w:val="20"/>
                <w:u w:val="single"/>
                <w:lang w:val="en-US"/>
              </w:rPr>
            </w:pPr>
            <w:r w:rsidRPr="00984537">
              <w:rPr>
                <w:rFonts w:ascii="Palatino Linotype" w:hAnsi="Palatino Linotype" w:cs="Times New Roman"/>
                <w:sz w:val="20"/>
                <w:szCs w:val="20"/>
                <w:lang w:val="en-US"/>
              </w:rPr>
              <w:lastRenderedPageBreak/>
              <w:t xml:space="preserve">Maximal decrease in HR: </w:t>
            </w:r>
          </w:p>
          <w:p w14:paraId="14F6622F" w14:textId="77777777" w:rsidR="00681AC7" w:rsidRPr="00984537" w:rsidRDefault="00681AC7" w:rsidP="00681AC7">
            <w:pPr>
              <w:numPr>
                <w:ilvl w:val="0"/>
                <w:numId w:val="20"/>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 xml:space="preserve">0 – 2 years: median 20 beats/min (15% relative change) </w:t>
            </w:r>
          </w:p>
          <w:p w14:paraId="4B21606B" w14:textId="77777777" w:rsidR="00681AC7" w:rsidRPr="00984537" w:rsidRDefault="00681AC7" w:rsidP="00681AC7">
            <w:pPr>
              <w:numPr>
                <w:ilvl w:val="0"/>
                <w:numId w:val="20"/>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2 – 6 years: median 17 beats/min (15% relative change)</w:t>
            </w:r>
          </w:p>
          <w:p w14:paraId="5A7CBD50" w14:textId="1B62ADFF"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bCs/>
                <w:sz w:val="20"/>
                <w:szCs w:val="20"/>
                <w:lang w:val="en-US"/>
              </w:rPr>
              <w:t>→</w:t>
            </w:r>
            <w:r w:rsidRPr="00984537">
              <w:rPr>
                <w:rFonts w:ascii="Palatino Linotype" w:hAnsi="Palatino Linotype" w:cs="Times New Roman"/>
                <w:bCs/>
                <w:sz w:val="20"/>
                <w:szCs w:val="20"/>
                <w:lang w:val="en-US"/>
              </w:rPr>
              <w:t xml:space="preserve"> </w:t>
            </w:r>
            <w:r w:rsidR="00C64688" w:rsidRPr="00984537">
              <w:rPr>
                <w:rFonts w:ascii="Palatino Linotype" w:hAnsi="Palatino Linotype" w:cs="Times New Roman"/>
                <w:bCs/>
                <w:sz w:val="20"/>
                <w:szCs w:val="20"/>
                <w:lang w:val="en-US"/>
              </w:rPr>
              <w:t xml:space="preserve">intranasal </w:t>
            </w:r>
            <w:r w:rsidRPr="00984537">
              <w:rPr>
                <w:rFonts w:ascii="Palatino Linotype" w:hAnsi="Palatino Linotype" w:cs="Times New Roman"/>
                <w:bCs/>
                <w:sz w:val="20"/>
                <w:szCs w:val="20"/>
                <w:lang w:val="en-US"/>
              </w:rPr>
              <w:t>dexmedetomidine reduced HR less compared to IV dosing, which produces up to 30% decreases in HR.</w:t>
            </w:r>
          </w:p>
          <w:p w14:paraId="7E779B19" w14:textId="77777777" w:rsidR="00681AC7" w:rsidRPr="00984537" w:rsidRDefault="00681AC7" w:rsidP="00681AC7">
            <w:pPr>
              <w:autoSpaceDE w:val="0"/>
              <w:autoSpaceDN w:val="0"/>
              <w:adjustRightInd w:val="0"/>
              <w:contextualSpacing/>
              <w:rPr>
                <w:rFonts w:ascii="Palatino Linotype" w:hAnsi="Palatino Linotype" w:cs="Times New Roman"/>
                <w:sz w:val="20"/>
                <w:szCs w:val="20"/>
                <w:lang w:val="en-US"/>
              </w:rPr>
            </w:pPr>
            <w:r w:rsidRPr="00984537">
              <w:rPr>
                <w:rFonts w:ascii="Times New Roman" w:hAnsi="Times New Roman" w:cs="Times New Roman"/>
                <w:bCs/>
                <w:sz w:val="20"/>
                <w:szCs w:val="20"/>
                <w:lang w:val="en-US"/>
              </w:rPr>
              <w:t>→</w:t>
            </w:r>
            <w:r w:rsidRPr="00984537">
              <w:rPr>
                <w:rFonts w:ascii="Palatino Linotype" w:hAnsi="Palatino Linotype" w:cs="Times New Roman"/>
                <w:bCs/>
                <w:sz w:val="20"/>
                <w:szCs w:val="20"/>
                <w:lang w:val="en-US"/>
              </w:rPr>
              <w:t xml:space="preserve"> Similar to previous reports on IN dexmedetomidine, HR was reduced most in the youngest patients of 0–2 years of age. The risk of bradycardia should be kept in mind when using high dexmedetomidine doses in young patients.</w:t>
            </w:r>
          </w:p>
          <w:p w14:paraId="4D8603A5" w14:textId="77777777" w:rsidR="00681AC7" w:rsidRPr="00984537" w:rsidRDefault="00681AC7" w:rsidP="00681AC7">
            <w:pPr>
              <w:numPr>
                <w:ilvl w:val="0"/>
                <w:numId w:val="18"/>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lastRenderedPageBreak/>
              <w:t xml:space="preserve">No </w:t>
            </w:r>
            <w:proofErr w:type="spellStart"/>
            <w:r w:rsidRPr="00984537">
              <w:rPr>
                <w:rFonts w:ascii="Palatino Linotype" w:hAnsi="Palatino Linotype" w:cs="Times New Roman"/>
                <w:sz w:val="20"/>
                <w:szCs w:val="20"/>
              </w:rPr>
              <w:t>differences</w:t>
            </w:r>
            <w:proofErr w:type="spellEnd"/>
            <w:r w:rsidRPr="00984537">
              <w:rPr>
                <w:rFonts w:ascii="Palatino Linotype" w:hAnsi="Palatino Linotype" w:cs="Times New Roman"/>
                <w:sz w:val="20"/>
                <w:szCs w:val="20"/>
              </w:rPr>
              <w:t xml:space="preserve"> in </w:t>
            </w:r>
            <w:proofErr w:type="spellStart"/>
            <w:r w:rsidRPr="00984537">
              <w:rPr>
                <w:rFonts w:ascii="Palatino Linotype" w:hAnsi="Palatino Linotype" w:cs="Times New Roman"/>
                <w:sz w:val="20"/>
                <w:szCs w:val="20"/>
              </w:rPr>
              <w:t>saturation</w:t>
            </w:r>
            <w:proofErr w:type="spellEnd"/>
          </w:p>
          <w:p w14:paraId="2946AAA2" w14:textId="77777777" w:rsidR="00681AC7" w:rsidRPr="00984537" w:rsidRDefault="00681AC7" w:rsidP="00681AC7">
            <w:pPr>
              <w:numPr>
                <w:ilvl w:val="0"/>
                <w:numId w:val="18"/>
              </w:numPr>
              <w:autoSpaceDE w:val="0"/>
              <w:autoSpaceDN w:val="0"/>
              <w:adjustRightInd w:val="0"/>
              <w:contextualSpacing/>
              <w:rPr>
                <w:rFonts w:ascii="Palatino Linotype" w:hAnsi="Palatino Linotype" w:cs="Times New Roman"/>
                <w:sz w:val="20"/>
                <w:szCs w:val="20"/>
              </w:rPr>
            </w:pPr>
            <w:proofErr w:type="spellStart"/>
            <w:r w:rsidRPr="00984537">
              <w:rPr>
                <w:rFonts w:ascii="Palatino Linotype" w:hAnsi="Palatino Linotype" w:cs="Times New Roman"/>
                <w:sz w:val="20"/>
                <w:szCs w:val="20"/>
              </w:rPr>
              <w:t>Vomiting</w:t>
            </w:r>
            <w:proofErr w:type="spellEnd"/>
            <w:r w:rsidRPr="00984537">
              <w:rPr>
                <w:rFonts w:ascii="Palatino Linotype" w:hAnsi="Palatino Linotype" w:cs="Times New Roman"/>
                <w:sz w:val="20"/>
                <w:szCs w:val="20"/>
              </w:rPr>
              <w:t xml:space="preserve"> (n=1)</w:t>
            </w:r>
          </w:p>
          <w:p w14:paraId="170CCC97" w14:textId="77777777" w:rsidR="00681AC7" w:rsidRPr="00984537" w:rsidRDefault="00681AC7" w:rsidP="00681AC7">
            <w:pPr>
              <w:numPr>
                <w:ilvl w:val="0"/>
                <w:numId w:val="18"/>
              </w:numPr>
              <w:autoSpaceDE w:val="0"/>
              <w:autoSpaceDN w:val="0"/>
              <w:adjustRightInd w:val="0"/>
              <w:contextualSpacing/>
              <w:rPr>
                <w:rFonts w:ascii="Palatino Linotype" w:hAnsi="Palatino Linotype" w:cs="Times New Roman"/>
                <w:sz w:val="20"/>
                <w:szCs w:val="20"/>
                <w:lang w:val="en-US"/>
              </w:rPr>
            </w:pPr>
            <w:r w:rsidRPr="00984537">
              <w:rPr>
                <w:rFonts w:ascii="Palatino Linotype" w:hAnsi="Palatino Linotype" w:cs="Times New Roman"/>
                <w:sz w:val="20"/>
                <w:szCs w:val="20"/>
                <w:lang w:val="en-US"/>
              </w:rPr>
              <w:t>No serious adverse events related to study drug were reported. The reported adverse effects were mild and mostly related to an unpleasant feeling in nasal mucosa immediately after administration of the nasal spray.</w:t>
            </w:r>
          </w:p>
          <w:p w14:paraId="6111781F"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lang w:val="en-US"/>
              </w:rPr>
            </w:pPr>
          </w:p>
        </w:tc>
      </w:tr>
      <w:tr w:rsidR="00681AC7" w:rsidRPr="00681AC7" w14:paraId="5927C346" w14:textId="77777777" w:rsidTr="00D01653">
        <w:tc>
          <w:tcPr>
            <w:tcW w:w="1710" w:type="dxa"/>
          </w:tcPr>
          <w:p w14:paraId="317A853E" w14:textId="14B0F92E" w:rsidR="00681AC7" w:rsidRPr="00984537" w:rsidRDefault="00681AC7" w:rsidP="00681AC7">
            <w:pPr>
              <w:autoSpaceDE w:val="0"/>
              <w:autoSpaceDN w:val="0"/>
              <w:adjustRightInd w:val="0"/>
              <w:rPr>
                <w:rFonts w:ascii="Palatino Linotype" w:hAnsi="Palatino Linotype" w:cs="Times New Roman"/>
                <w:b/>
                <w:bCs/>
                <w:sz w:val="20"/>
                <w:szCs w:val="20"/>
                <w:lang w:val="fr-FR"/>
              </w:rPr>
            </w:pPr>
            <w:proofErr w:type="spellStart"/>
            <w:r w:rsidRPr="00984537">
              <w:rPr>
                <w:rFonts w:ascii="Palatino Linotype" w:hAnsi="Palatino Linotype" w:cs="Times New Roman"/>
                <w:b/>
                <w:bCs/>
                <w:sz w:val="20"/>
                <w:szCs w:val="20"/>
                <w:lang w:val="fr-FR"/>
              </w:rPr>
              <w:lastRenderedPageBreak/>
              <w:t>Sulton</w:t>
            </w:r>
            <w:proofErr w:type="spellEnd"/>
            <w:r w:rsidRPr="00984537">
              <w:rPr>
                <w:rFonts w:ascii="Palatino Linotype" w:hAnsi="Palatino Linotype" w:cs="Times New Roman"/>
                <w:b/>
                <w:bCs/>
                <w:sz w:val="20"/>
                <w:szCs w:val="20"/>
                <w:lang w:val="fr-FR"/>
              </w:rPr>
              <w:t xml:space="preserve"> et al</w:t>
            </w:r>
            <w:r w:rsidR="00C64688" w:rsidRPr="00984537">
              <w:rPr>
                <w:rFonts w:ascii="Palatino Linotype" w:hAnsi="Palatino Linotype" w:cs="Times New Roman"/>
                <w:b/>
                <w:bCs/>
                <w:sz w:val="20"/>
                <w:szCs w:val="20"/>
                <w:lang w:val="fr-FR"/>
              </w:rPr>
              <w:t>.</w:t>
            </w:r>
            <w:r w:rsidRPr="00984537">
              <w:rPr>
                <w:rFonts w:ascii="Palatino Linotype" w:hAnsi="Palatino Linotype" w:cs="Times New Roman"/>
                <w:b/>
                <w:bCs/>
                <w:sz w:val="20"/>
                <w:szCs w:val="20"/>
                <w:lang w:val="fr-FR"/>
              </w:rPr>
              <w:t xml:space="preserve"> 2017</w:t>
            </w:r>
            <w:r w:rsidR="00C64688" w:rsidRPr="00984537">
              <w:rPr>
                <w:rFonts w:ascii="Palatino Linotype" w:hAnsi="Palatino Linotype" w:cs="Times New Roman"/>
                <w:b/>
                <w:bCs/>
                <w:sz w:val="20"/>
                <w:szCs w:val="20"/>
                <w:lang w:val="fr-FR"/>
              </w:rPr>
              <w:t xml:space="preserve"> [24]</w:t>
            </w:r>
          </w:p>
        </w:tc>
        <w:tc>
          <w:tcPr>
            <w:tcW w:w="10339" w:type="dxa"/>
          </w:tcPr>
          <w:p w14:paraId="44566A6C" w14:textId="77777777" w:rsidR="00681AC7" w:rsidRPr="00984537" w:rsidRDefault="00681AC7" w:rsidP="00681AC7">
            <w:pPr>
              <w:autoSpaceDE w:val="0"/>
              <w:autoSpaceDN w:val="0"/>
              <w:adjustRightInd w:val="0"/>
              <w:rPr>
                <w:rFonts w:ascii="Palatino Linotype" w:hAnsi="Palatino Linotype" w:cs="Times New Roman"/>
                <w:b/>
                <w:bCs/>
                <w:sz w:val="20"/>
                <w:szCs w:val="20"/>
                <w:u w:val="single"/>
              </w:rPr>
            </w:pPr>
            <w:proofErr w:type="spellStart"/>
            <w:r w:rsidRPr="00984537">
              <w:rPr>
                <w:rFonts w:ascii="Palatino Linotype" w:hAnsi="Palatino Linotype" w:cs="Times New Roman"/>
                <w:b/>
                <w:bCs/>
                <w:sz w:val="20"/>
                <w:szCs w:val="20"/>
                <w:u w:val="single"/>
              </w:rPr>
              <w:t>Primary</w:t>
            </w:r>
            <w:proofErr w:type="spellEnd"/>
            <w:r w:rsidRPr="00984537">
              <w:rPr>
                <w:rFonts w:ascii="Palatino Linotype" w:hAnsi="Palatino Linotype" w:cs="Times New Roman"/>
                <w:b/>
                <w:bCs/>
                <w:sz w:val="20"/>
                <w:szCs w:val="20"/>
                <w:u w:val="single"/>
              </w:rPr>
              <w:t xml:space="preserve"> </w:t>
            </w:r>
            <w:proofErr w:type="spellStart"/>
            <w:r w:rsidRPr="00984537">
              <w:rPr>
                <w:rFonts w:ascii="Palatino Linotype" w:hAnsi="Palatino Linotype" w:cs="Times New Roman"/>
                <w:b/>
                <w:bCs/>
                <w:sz w:val="20"/>
                <w:szCs w:val="20"/>
                <w:u w:val="single"/>
              </w:rPr>
              <w:t>outcomes</w:t>
            </w:r>
            <w:proofErr w:type="spellEnd"/>
            <w:r w:rsidRPr="00984537">
              <w:rPr>
                <w:rFonts w:ascii="Palatino Linotype" w:hAnsi="Palatino Linotype" w:cs="Times New Roman"/>
                <w:b/>
                <w:bCs/>
                <w:sz w:val="20"/>
                <w:szCs w:val="20"/>
                <w:u w:val="single"/>
              </w:rPr>
              <w:t xml:space="preserve">: </w:t>
            </w:r>
          </w:p>
          <w:p w14:paraId="423D9557" w14:textId="77777777" w:rsidR="00681AC7" w:rsidRPr="00984537" w:rsidRDefault="00681AC7" w:rsidP="00681AC7">
            <w:pPr>
              <w:numPr>
                <w:ilvl w:val="0"/>
                <w:numId w:val="17"/>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Major adverse events:</w:t>
            </w:r>
          </w:p>
          <w:p w14:paraId="4F96F7DB"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Times New Roman" w:hAnsi="Times New Roman" w:cs="Times New Roman"/>
                <w:sz w:val="20"/>
                <w:szCs w:val="20"/>
              </w:rPr>
              <w:t>→</w:t>
            </w:r>
            <w:r w:rsidRPr="00984537">
              <w:rPr>
                <w:rFonts w:ascii="Palatino Linotype" w:hAnsi="Palatino Linotype" w:cs="Times New Roman"/>
                <w:sz w:val="20"/>
                <w:szCs w:val="20"/>
              </w:rPr>
              <w:t xml:space="preserve"> no </w:t>
            </w:r>
            <w:proofErr w:type="spellStart"/>
            <w:r w:rsidRPr="00984537">
              <w:rPr>
                <w:rFonts w:ascii="Palatino Linotype" w:hAnsi="Palatino Linotype" w:cs="Times New Roman"/>
                <w:sz w:val="20"/>
                <w:szCs w:val="20"/>
              </w:rPr>
              <w:t>complications</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recorded</w:t>
            </w:r>
            <w:proofErr w:type="spellEnd"/>
          </w:p>
          <w:p w14:paraId="6DAF70CF" w14:textId="77777777" w:rsidR="00681AC7" w:rsidRPr="00984537" w:rsidRDefault="00681AC7" w:rsidP="00681AC7">
            <w:pPr>
              <w:numPr>
                <w:ilvl w:val="0"/>
                <w:numId w:val="17"/>
              </w:numPr>
              <w:autoSpaceDE w:val="0"/>
              <w:autoSpaceDN w:val="0"/>
              <w:adjustRightInd w:val="0"/>
              <w:contextualSpacing/>
              <w:rPr>
                <w:rFonts w:ascii="Palatino Linotype" w:hAnsi="Palatino Linotype" w:cs="Times New Roman"/>
                <w:sz w:val="20"/>
                <w:szCs w:val="20"/>
              </w:rPr>
            </w:pPr>
            <w:r w:rsidRPr="00984537">
              <w:rPr>
                <w:rFonts w:ascii="Palatino Linotype" w:hAnsi="Palatino Linotype" w:cs="Times New Roman"/>
                <w:sz w:val="20"/>
                <w:szCs w:val="20"/>
              </w:rPr>
              <w:t xml:space="preserve">Minor </w:t>
            </w:r>
            <w:proofErr w:type="spellStart"/>
            <w:r w:rsidRPr="00984537">
              <w:rPr>
                <w:rFonts w:ascii="Palatino Linotype" w:hAnsi="Palatino Linotype" w:cs="Times New Roman"/>
                <w:sz w:val="20"/>
                <w:szCs w:val="20"/>
              </w:rPr>
              <w:t>advers</w:t>
            </w:r>
            <w:proofErr w:type="spellEnd"/>
            <w:r w:rsidRPr="00984537">
              <w:rPr>
                <w:rFonts w:ascii="Palatino Linotype" w:hAnsi="Palatino Linotype" w:cs="Times New Roman"/>
                <w:sz w:val="20"/>
                <w:szCs w:val="20"/>
              </w:rPr>
              <w:t xml:space="preserve"> events:</w:t>
            </w:r>
          </w:p>
          <w:p w14:paraId="7E87B6BF" w14:textId="77777777" w:rsidR="00681AC7" w:rsidRPr="00984537" w:rsidRDefault="00681AC7" w:rsidP="00681AC7">
            <w:pPr>
              <w:autoSpaceDE w:val="0"/>
              <w:autoSpaceDN w:val="0"/>
              <w:adjustRightInd w:val="0"/>
              <w:ind w:left="360"/>
              <w:contextualSpacing/>
              <w:rPr>
                <w:rFonts w:ascii="Palatino Linotype" w:hAnsi="Palatino Linotype" w:cs="Times New Roman"/>
                <w:sz w:val="20"/>
                <w:szCs w:val="20"/>
              </w:rPr>
            </w:pPr>
            <w:r w:rsidRPr="00984537">
              <w:rPr>
                <w:rFonts w:ascii="Times New Roman" w:hAnsi="Times New Roman" w:cs="Times New Roman"/>
                <w:sz w:val="20"/>
                <w:szCs w:val="20"/>
              </w:rPr>
              <w:t>→</w:t>
            </w:r>
            <w:r w:rsidRPr="00984537">
              <w:rPr>
                <w:rFonts w:ascii="Palatino Linotype" w:hAnsi="Palatino Linotype" w:cs="Times New Roman"/>
                <w:sz w:val="20"/>
                <w:szCs w:val="20"/>
              </w:rPr>
              <w:t xml:space="preserve"> no </w:t>
            </w:r>
            <w:proofErr w:type="spellStart"/>
            <w:r w:rsidRPr="00984537">
              <w:rPr>
                <w:rFonts w:ascii="Palatino Linotype" w:hAnsi="Palatino Linotype" w:cs="Times New Roman"/>
                <w:sz w:val="20"/>
                <w:szCs w:val="20"/>
              </w:rPr>
              <w:t>complications</w:t>
            </w:r>
            <w:proofErr w:type="spellEnd"/>
            <w:r w:rsidRPr="00984537">
              <w:rPr>
                <w:rFonts w:ascii="Palatino Linotype" w:hAnsi="Palatino Linotype" w:cs="Times New Roman"/>
                <w:sz w:val="20"/>
                <w:szCs w:val="20"/>
              </w:rPr>
              <w:t xml:space="preserve"> </w:t>
            </w:r>
            <w:proofErr w:type="spellStart"/>
            <w:r w:rsidRPr="00984537">
              <w:rPr>
                <w:rFonts w:ascii="Palatino Linotype" w:hAnsi="Palatino Linotype" w:cs="Times New Roman"/>
                <w:sz w:val="20"/>
                <w:szCs w:val="20"/>
              </w:rPr>
              <w:t>recorded</w:t>
            </w:r>
            <w:proofErr w:type="spellEnd"/>
          </w:p>
          <w:p w14:paraId="377ABFD6" w14:textId="77777777" w:rsidR="00681AC7" w:rsidRPr="00984537" w:rsidRDefault="00681AC7" w:rsidP="00681AC7">
            <w:pPr>
              <w:tabs>
                <w:tab w:val="left" w:pos="5782"/>
              </w:tabs>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No intervention was required in 197/224 of the patients</w:t>
            </w:r>
            <w:r w:rsidRPr="00984537">
              <w:rPr>
                <w:rFonts w:ascii="Palatino Linotype" w:hAnsi="Palatino Linotype" w:cs="Times New Roman"/>
                <w:sz w:val="20"/>
                <w:szCs w:val="20"/>
                <w:lang w:val="en-US"/>
              </w:rPr>
              <w:tab/>
              <w:t>.</w:t>
            </w:r>
          </w:p>
          <w:p w14:paraId="7B1E57B8"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For patients that did require intervention, blow by mask oxygen was the most common followed by repositioning.</w:t>
            </w:r>
          </w:p>
          <w:p w14:paraId="56182C06"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One patient required placement of an oropharyngeal airway.</w:t>
            </w:r>
          </w:p>
          <w:p w14:paraId="785DB785" w14:textId="77777777" w:rsidR="00681AC7" w:rsidRPr="00984537" w:rsidRDefault="00681AC7" w:rsidP="00681AC7">
            <w:pPr>
              <w:autoSpaceDE w:val="0"/>
              <w:autoSpaceDN w:val="0"/>
              <w:adjustRightInd w:val="0"/>
              <w:rPr>
                <w:rFonts w:ascii="Palatino Linotype" w:hAnsi="Palatino Linotype" w:cs="Times New Roman"/>
                <w:sz w:val="20"/>
                <w:szCs w:val="20"/>
                <w:lang w:val="en-US"/>
              </w:rPr>
            </w:pPr>
            <w:r w:rsidRPr="00984537">
              <w:rPr>
                <w:rFonts w:ascii="Times New Roman" w:hAnsi="Times New Roman" w:cs="Times New Roman"/>
                <w:sz w:val="20"/>
                <w:szCs w:val="20"/>
                <w:lang w:val="en-US"/>
              </w:rPr>
              <w:t>→</w:t>
            </w:r>
            <w:r w:rsidRPr="00984537">
              <w:rPr>
                <w:rFonts w:ascii="Palatino Linotype" w:hAnsi="Palatino Linotype" w:cs="Times New Roman"/>
                <w:sz w:val="20"/>
                <w:szCs w:val="20"/>
                <w:lang w:val="en-US"/>
              </w:rPr>
              <w:t xml:space="preserve"> Interventions for cardiovascular changes are uncommon.</w:t>
            </w:r>
          </w:p>
          <w:p w14:paraId="3E566540" w14:textId="7385DC64" w:rsidR="00681AC7" w:rsidRPr="00984537" w:rsidRDefault="00681AC7" w:rsidP="00681AC7">
            <w:pPr>
              <w:autoSpaceDE w:val="0"/>
              <w:autoSpaceDN w:val="0"/>
              <w:adjustRightInd w:val="0"/>
              <w:rPr>
                <w:rFonts w:ascii="Palatino Linotype" w:hAnsi="Palatino Linotype" w:cs="Times New Roman"/>
                <w:bCs/>
                <w:sz w:val="20"/>
                <w:szCs w:val="20"/>
                <w:u w:val="single"/>
                <w:lang w:val="en-US"/>
              </w:rPr>
            </w:pPr>
            <w:r w:rsidRPr="00984537">
              <w:rPr>
                <w:rFonts w:ascii="Palatino Linotype" w:hAnsi="Palatino Linotype" w:cs="Times New Roman"/>
                <w:b/>
                <w:sz w:val="20"/>
                <w:szCs w:val="20"/>
                <w:u w:val="single"/>
                <w:lang w:val="en-US"/>
              </w:rPr>
              <w:t>Conclusion</w:t>
            </w:r>
            <w:r w:rsidR="00E87E38" w:rsidRPr="00984537">
              <w:rPr>
                <w:rFonts w:ascii="Palatino Linotype" w:hAnsi="Palatino Linotype" w:cs="Times New Roman"/>
                <w:b/>
                <w:sz w:val="20"/>
                <w:szCs w:val="20"/>
                <w:u w:val="single"/>
                <w:lang w:val="en-US"/>
              </w:rPr>
              <w:t>s</w:t>
            </w:r>
            <w:r w:rsidRPr="00984537">
              <w:rPr>
                <w:rFonts w:ascii="Palatino Linotype" w:hAnsi="Palatino Linotype" w:cs="Times New Roman"/>
                <w:b/>
                <w:sz w:val="20"/>
                <w:szCs w:val="20"/>
                <w:lang w:val="en-US"/>
              </w:rPr>
              <w:t>: A notable difference in this report is the addition of midazolam as an adjunct medication. A possible explanation may relate to the difference in stimulation involved in obtaining a CT examination, auditory brainstem response examination, or transesophageal echocardiography as compared with an MRI examination. They speculate that the increased auditory stimulation of an MRI examination requires a deeper level of sedation. This is consistent with other reports noting higher sedative dose to accomplish MRI examinations as compared with CT examinations. Intranasal dexmedetomidine combined with midazolam can be an effective sedation agent for pediatric MRI</w:t>
            </w:r>
            <w:r w:rsidRPr="00984537">
              <w:rPr>
                <w:rFonts w:ascii="Palatino Linotype" w:hAnsi="Palatino Linotype" w:cs="Times New Roman"/>
                <w:bCs/>
                <w:sz w:val="20"/>
                <w:szCs w:val="20"/>
                <w:lang w:val="en-US"/>
              </w:rPr>
              <w:t>.</w:t>
            </w:r>
          </w:p>
        </w:tc>
        <w:tc>
          <w:tcPr>
            <w:tcW w:w="3544" w:type="dxa"/>
          </w:tcPr>
          <w:p w14:paraId="13770C83" w14:textId="77777777" w:rsidR="00681AC7" w:rsidRPr="00681AC7" w:rsidRDefault="00681AC7" w:rsidP="00681AC7">
            <w:pPr>
              <w:autoSpaceDE w:val="0"/>
              <w:autoSpaceDN w:val="0"/>
              <w:adjustRightInd w:val="0"/>
              <w:rPr>
                <w:rFonts w:ascii="Palatino Linotype" w:hAnsi="Palatino Linotype" w:cs="Times New Roman"/>
                <w:sz w:val="20"/>
                <w:szCs w:val="20"/>
              </w:rPr>
            </w:pPr>
            <w:r w:rsidRPr="00984537">
              <w:rPr>
                <w:rFonts w:ascii="Palatino Linotype" w:hAnsi="Palatino Linotype" w:cs="Times New Roman"/>
                <w:sz w:val="20"/>
                <w:szCs w:val="20"/>
              </w:rPr>
              <w:t>/</w:t>
            </w:r>
          </w:p>
        </w:tc>
      </w:tr>
    </w:tbl>
    <w:p w14:paraId="6CAE577A" w14:textId="77777777" w:rsidR="00413866" w:rsidRPr="00413866" w:rsidRDefault="00413866">
      <w:pPr>
        <w:rPr>
          <w:rFonts w:ascii="Palatino Linotype" w:hAnsi="Palatino Linotype"/>
          <w:b/>
          <w:bCs/>
          <w:sz w:val="24"/>
          <w:szCs w:val="24"/>
          <w:lang w:val="en-US"/>
        </w:rPr>
      </w:pPr>
    </w:p>
    <w:sectPr w:rsidR="00413866" w:rsidRPr="00413866" w:rsidSect="0041386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AB0"/>
    <w:multiLevelType w:val="hybridMultilevel"/>
    <w:tmpl w:val="916AF990"/>
    <w:lvl w:ilvl="0" w:tplc="76841E44">
      <w:numFmt w:val="bullet"/>
      <w:lvlText w:val="-"/>
      <w:lvlJc w:val="left"/>
      <w:pPr>
        <w:ind w:left="1068" w:hanging="360"/>
      </w:pPr>
      <w:rPr>
        <w:rFonts w:ascii="Calibri" w:eastAsiaTheme="minorHAnsi" w:hAnsi="Calibri" w:cs="Calibri"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BFD18FA"/>
    <w:multiLevelType w:val="hybridMultilevel"/>
    <w:tmpl w:val="E988C8C0"/>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CB8304F"/>
    <w:multiLevelType w:val="hybridMultilevel"/>
    <w:tmpl w:val="73AC07A6"/>
    <w:lvl w:ilvl="0" w:tplc="3B327776">
      <w:start w:val="30"/>
      <w:numFmt w:val="bullet"/>
      <w:lvlText w:val="-"/>
      <w:lvlJc w:val="left"/>
      <w:pPr>
        <w:ind w:left="360" w:hanging="360"/>
      </w:pPr>
      <w:rPr>
        <w:rFonts w:ascii="Calibri" w:eastAsiaTheme="minorHAnsi" w:hAnsi="Calibri"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0D0F3C3E"/>
    <w:multiLevelType w:val="hybridMultilevel"/>
    <w:tmpl w:val="C9A8C252"/>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0D6C08BD"/>
    <w:multiLevelType w:val="hybridMultilevel"/>
    <w:tmpl w:val="EB2EE2EC"/>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0DDF555E"/>
    <w:multiLevelType w:val="hybridMultilevel"/>
    <w:tmpl w:val="B8726026"/>
    <w:lvl w:ilvl="0" w:tplc="08130001">
      <w:start w:val="1"/>
      <w:numFmt w:val="bullet"/>
      <w:lvlText w:val=""/>
      <w:lvlJc w:val="left"/>
      <w:pPr>
        <w:ind w:left="360" w:hanging="360"/>
      </w:pPr>
      <w:rPr>
        <w:rFonts w:ascii="Symbol" w:hAnsi="Symbol" w:hint="default"/>
      </w:rPr>
    </w:lvl>
    <w:lvl w:ilvl="1" w:tplc="00EEFDBE">
      <w:numFmt w:val="bullet"/>
      <w:lvlText w:val="-"/>
      <w:lvlJc w:val="left"/>
      <w:pPr>
        <w:ind w:left="1080" w:hanging="360"/>
      </w:pPr>
      <w:rPr>
        <w:rFonts w:ascii="Times New Roman" w:eastAsiaTheme="minorHAnsi" w:hAnsi="Times New Roman" w:cs="Times New Roman"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EB32592"/>
    <w:multiLevelType w:val="hybridMultilevel"/>
    <w:tmpl w:val="1624CF44"/>
    <w:lvl w:ilvl="0" w:tplc="3B327776">
      <w:start w:val="30"/>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16158CE"/>
    <w:multiLevelType w:val="hybridMultilevel"/>
    <w:tmpl w:val="5D40D4E2"/>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13E61922"/>
    <w:multiLevelType w:val="hybridMultilevel"/>
    <w:tmpl w:val="5F7805D0"/>
    <w:lvl w:ilvl="0" w:tplc="3B327776">
      <w:start w:val="3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6BB26F5"/>
    <w:multiLevelType w:val="hybridMultilevel"/>
    <w:tmpl w:val="7EDA0C8E"/>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1E322286"/>
    <w:multiLevelType w:val="hybridMultilevel"/>
    <w:tmpl w:val="C0E0C7B0"/>
    <w:lvl w:ilvl="0" w:tplc="3B327776">
      <w:start w:val="30"/>
      <w:numFmt w:val="bullet"/>
      <w:lvlText w:val="-"/>
      <w:lvlJc w:val="left"/>
      <w:pPr>
        <w:ind w:left="360" w:hanging="360"/>
      </w:pPr>
      <w:rPr>
        <w:rFonts w:ascii="Calibri" w:eastAsiaTheme="minorHAnsi" w:hAnsi="Calibri"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200C1A52"/>
    <w:multiLevelType w:val="hybridMultilevel"/>
    <w:tmpl w:val="ED52035C"/>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15:restartNumberingAfterBreak="0">
    <w:nsid w:val="28730E5A"/>
    <w:multiLevelType w:val="hybridMultilevel"/>
    <w:tmpl w:val="041ACBF8"/>
    <w:lvl w:ilvl="0" w:tplc="3B327776">
      <w:start w:val="30"/>
      <w:numFmt w:val="bullet"/>
      <w:lvlText w:val="-"/>
      <w:lvlJc w:val="left"/>
      <w:pPr>
        <w:ind w:left="360" w:hanging="360"/>
      </w:pPr>
      <w:rPr>
        <w:rFonts w:ascii="Calibri" w:eastAsiaTheme="minorHAnsi" w:hAnsi="Calibri"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29433C0D"/>
    <w:multiLevelType w:val="hybridMultilevel"/>
    <w:tmpl w:val="13ACECF0"/>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33691270"/>
    <w:multiLevelType w:val="hybridMultilevel"/>
    <w:tmpl w:val="08502FB6"/>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37643E5F"/>
    <w:multiLevelType w:val="hybridMultilevel"/>
    <w:tmpl w:val="0B1A4CC0"/>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39861277"/>
    <w:multiLevelType w:val="hybridMultilevel"/>
    <w:tmpl w:val="0A34C36C"/>
    <w:lvl w:ilvl="0" w:tplc="3B327776">
      <w:start w:val="3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98F6E54"/>
    <w:multiLevelType w:val="hybridMultilevel"/>
    <w:tmpl w:val="DC68FE82"/>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4065257B"/>
    <w:multiLevelType w:val="hybridMultilevel"/>
    <w:tmpl w:val="4C22197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3C353D1"/>
    <w:multiLevelType w:val="hybridMultilevel"/>
    <w:tmpl w:val="9BEE8F86"/>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52C7F0C"/>
    <w:multiLevelType w:val="hybridMultilevel"/>
    <w:tmpl w:val="A7C015CE"/>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4854086E"/>
    <w:multiLevelType w:val="hybridMultilevel"/>
    <w:tmpl w:val="1CA8C19A"/>
    <w:lvl w:ilvl="0" w:tplc="3B327776">
      <w:start w:val="3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98953C8"/>
    <w:multiLevelType w:val="hybridMultilevel"/>
    <w:tmpl w:val="F74E3000"/>
    <w:lvl w:ilvl="0" w:tplc="76841E44">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584147"/>
    <w:multiLevelType w:val="hybridMultilevel"/>
    <w:tmpl w:val="852453EE"/>
    <w:lvl w:ilvl="0" w:tplc="76841E44">
      <w:numFmt w:val="bullet"/>
      <w:lvlText w:val="-"/>
      <w:lvlJc w:val="left"/>
      <w:pPr>
        <w:ind w:left="360" w:hanging="360"/>
      </w:pPr>
      <w:rPr>
        <w:rFonts w:ascii="Calibri" w:eastAsiaTheme="minorHAnsi" w:hAnsi="Calibri" w:cs="Calibri" w:hint="default"/>
      </w:rPr>
    </w:lvl>
    <w:lvl w:ilvl="1" w:tplc="FFFFFFFF">
      <w:numFmt w:val="bullet"/>
      <w:lvlText w:val="-"/>
      <w:lvlJc w:val="left"/>
      <w:pPr>
        <w:ind w:left="1080" w:hanging="360"/>
      </w:pPr>
      <w:rPr>
        <w:rFonts w:ascii="Times New Roman" w:eastAsiaTheme="minorHAnsi"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C285EAC"/>
    <w:multiLevelType w:val="hybridMultilevel"/>
    <w:tmpl w:val="656C7084"/>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FC874AE"/>
    <w:multiLevelType w:val="hybridMultilevel"/>
    <w:tmpl w:val="FAB48C5C"/>
    <w:lvl w:ilvl="0" w:tplc="3B327776">
      <w:start w:val="30"/>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3051EFA"/>
    <w:multiLevelType w:val="hybridMultilevel"/>
    <w:tmpl w:val="0BA0684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4796055"/>
    <w:multiLevelType w:val="hybridMultilevel"/>
    <w:tmpl w:val="6C5C9610"/>
    <w:lvl w:ilvl="0" w:tplc="3B327776">
      <w:start w:val="30"/>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9606DDE"/>
    <w:multiLevelType w:val="hybridMultilevel"/>
    <w:tmpl w:val="35BCB768"/>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59722406"/>
    <w:multiLevelType w:val="hybridMultilevel"/>
    <w:tmpl w:val="86DE7174"/>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59E90FB7"/>
    <w:multiLevelType w:val="hybridMultilevel"/>
    <w:tmpl w:val="318AD336"/>
    <w:lvl w:ilvl="0" w:tplc="76841E44">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B3A0079"/>
    <w:multiLevelType w:val="hybridMultilevel"/>
    <w:tmpl w:val="3622FEDA"/>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2" w15:restartNumberingAfterBreak="0">
    <w:nsid w:val="5EE00373"/>
    <w:multiLevelType w:val="hybridMultilevel"/>
    <w:tmpl w:val="1D5E069C"/>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3" w15:restartNumberingAfterBreak="0">
    <w:nsid w:val="67B7162F"/>
    <w:multiLevelType w:val="hybridMultilevel"/>
    <w:tmpl w:val="6EE6E3A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4" w15:restartNumberingAfterBreak="0">
    <w:nsid w:val="6DD674C4"/>
    <w:multiLevelType w:val="hybridMultilevel"/>
    <w:tmpl w:val="BB24E532"/>
    <w:lvl w:ilvl="0" w:tplc="3B327776">
      <w:start w:val="30"/>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71482773"/>
    <w:multiLevelType w:val="hybridMultilevel"/>
    <w:tmpl w:val="621AFC4C"/>
    <w:lvl w:ilvl="0" w:tplc="3B327776">
      <w:start w:val="30"/>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7CAF1D34"/>
    <w:multiLevelType w:val="hybridMultilevel"/>
    <w:tmpl w:val="19A64C30"/>
    <w:lvl w:ilvl="0" w:tplc="3B327776">
      <w:start w:val="30"/>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023360408">
    <w:abstractNumId w:val="10"/>
  </w:num>
  <w:num w:numId="2" w16cid:durableId="309599113">
    <w:abstractNumId w:val="8"/>
  </w:num>
  <w:num w:numId="3" w16cid:durableId="50472039">
    <w:abstractNumId w:val="21"/>
  </w:num>
  <w:num w:numId="4" w16cid:durableId="1019938321">
    <w:abstractNumId w:val="12"/>
  </w:num>
  <w:num w:numId="5" w16cid:durableId="1747994410">
    <w:abstractNumId w:val="16"/>
  </w:num>
  <w:num w:numId="6" w16cid:durableId="1616595599">
    <w:abstractNumId w:val="15"/>
  </w:num>
  <w:num w:numId="7" w16cid:durableId="516699878">
    <w:abstractNumId w:val="17"/>
  </w:num>
  <w:num w:numId="8" w16cid:durableId="1254390558">
    <w:abstractNumId w:val="31"/>
  </w:num>
  <w:num w:numId="9" w16cid:durableId="2098166355">
    <w:abstractNumId w:val="35"/>
  </w:num>
  <w:num w:numId="10" w16cid:durableId="216622692">
    <w:abstractNumId w:val="13"/>
  </w:num>
  <w:num w:numId="11" w16cid:durableId="1477189661">
    <w:abstractNumId w:val="7"/>
  </w:num>
  <w:num w:numId="12" w16cid:durableId="612715508">
    <w:abstractNumId w:val="1"/>
  </w:num>
  <w:num w:numId="13" w16cid:durableId="94371915">
    <w:abstractNumId w:val="32"/>
  </w:num>
  <w:num w:numId="14" w16cid:durableId="2012293791">
    <w:abstractNumId w:val="14"/>
  </w:num>
  <w:num w:numId="15" w16cid:durableId="1285112414">
    <w:abstractNumId w:val="29"/>
  </w:num>
  <w:num w:numId="16" w16cid:durableId="1220480477">
    <w:abstractNumId w:val="2"/>
  </w:num>
  <w:num w:numId="17" w16cid:durableId="79956925">
    <w:abstractNumId w:val="3"/>
  </w:num>
  <w:num w:numId="18" w16cid:durableId="345908379">
    <w:abstractNumId w:val="24"/>
  </w:num>
  <w:num w:numId="19" w16cid:durableId="2094429310">
    <w:abstractNumId w:val="19"/>
  </w:num>
  <w:num w:numId="20" w16cid:durableId="1589465035">
    <w:abstractNumId w:val="26"/>
  </w:num>
  <w:num w:numId="21" w16cid:durableId="1538660495">
    <w:abstractNumId w:val="5"/>
  </w:num>
  <w:num w:numId="22" w16cid:durableId="1624119502">
    <w:abstractNumId w:val="23"/>
  </w:num>
  <w:num w:numId="23" w16cid:durableId="1225141058">
    <w:abstractNumId w:val="33"/>
  </w:num>
  <w:num w:numId="24" w16cid:durableId="826629458">
    <w:abstractNumId w:val="30"/>
  </w:num>
  <w:num w:numId="25" w16cid:durableId="1654527474">
    <w:abstractNumId w:val="0"/>
  </w:num>
  <w:num w:numId="26" w16cid:durableId="320080190">
    <w:abstractNumId w:val="22"/>
  </w:num>
  <w:num w:numId="27" w16cid:durableId="1252352553">
    <w:abstractNumId w:val="4"/>
  </w:num>
  <w:num w:numId="28" w16cid:durableId="2071465413">
    <w:abstractNumId w:val="27"/>
  </w:num>
  <w:num w:numId="29" w16cid:durableId="1665082765">
    <w:abstractNumId w:val="11"/>
  </w:num>
  <w:num w:numId="30" w16cid:durableId="1066537893">
    <w:abstractNumId w:val="18"/>
  </w:num>
  <w:num w:numId="31" w16cid:durableId="1287270717">
    <w:abstractNumId w:val="34"/>
  </w:num>
  <w:num w:numId="32" w16cid:durableId="688408188">
    <w:abstractNumId w:val="28"/>
  </w:num>
  <w:num w:numId="33" w16cid:durableId="885145660">
    <w:abstractNumId w:val="36"/>
  </w:num>
  <w:num w:numId="34" w16cid:durableId="2142190415">
    <w:abstractNumId w:val="25"/>
  </w:num>
  <w:num w:numId="35" w16cid:durableId="1927037956">
    <w:abstractNumId w:val="6"/>
  </w:num>
  <w:num w:numId="36" w16cid:durableId="379481165">
    <w:abstractNumId w:val="20"/>
  </w:num>
  <w:num w:numId="37" w16cid:durableId="4682078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DD1"/>
    <w:rsid w:val="000C32C6"/>
    <w:rsid w:val="00132D4B"/>
    <w:rsid w:val="00177B08"/>
    <w:rsid w:val="00182383"/>
    <w:rsid w:val="001C4723"/>
    <w:rsid w:val="003D3D32"/>
    <w:rsid w:val="00413866"/>
    <w:rsid w:val="0063532E"/>
    <w:rsid w:val="00681AC7"/>
    <w:rsid w:val="00770727"/>
    <w:rsid w:val="00790AA4"/>
    <w:rsid w:val="007928E6"/>
    <w:rsid w:val="007A665A"/>
    <w:rsid w:val="0080567C"/>
    <w:rsid w:val="00946E1B"/>
    <w:rsid w:val="00984537"/>
    <w:rsid w:val="00B20753"/>
    <w:rsid w:val="00BA2FF9"/>
    <w:rsid w:val="00C33695"/>
    <w:rsid w:val="00C64688"/>
    <w:rsid w:val="00C65DD1"/>
    <w:rsid w:val="00D0508B"/>
    <w:rsid w:val="00DD0262"/>
    <w:rsid w:val="00E87E38"/>
    <w:rsid w:val="00EB1AA1"/>
    <w:rsid w:val="00F00C87"/>
    <w:rsid w:val="00FE682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DFB58"/>
  <w15:chartTrackingRefBased/>
  <w15:docId w15:val="{D6F832E0-423A-42FD-8567-272AE6D2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5DD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enlijst1">
    <w:name w:val="Geen lijst1"/>
    <w:next w:val="Geenlijst"/>
    <w:uiPriority w:val="99"/>
    <w:semiHidden/>
    <w:unhideWhenUsed/>
    <w:rsid w:val="00681AC7"/>
  </w:style>
  <w:style w:type="paragraph" w:styleId="Lijstalinea">
    <w:name w:val="List Paragraph"/>
    <w:basedOn w:val="Standaard"/>
    <w:uiPriority w:val="34"/>
    <w:qFormat/>
    <w:rsid w:val="00681AC7"/>
    <w:pPr>
      <w:spacing w:after="0" w:line="240" w:lineRule="auto"/>
      <w:ind w:left="720"/>
      <w:contextualSpacing/>
    </w:pPr>
    <w:rPr>
      <w:sz w:val="24"/>
      <w:szCs w:val="24"/>
    </w:rPr>
  </w:style>
  <w:style w:type="paragraph" w:styleId="Normaalweb">
    <w:name w:val="Normal (Web)"/>
    <w:basedOn w:val="Standaard"/>
    <w:uiPriority w:val="99"/>
    <w:semiHidden/>
    <w:unhideWhenUsed/>
    <w:rsid w:val="00681AC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681AC7"/>
    <w:rPr>
      <w:color w:val="0563C1" w:themeColor="hyperlink"/>
      <w:u w:val="single"/>
    </w:rPr>
  </w:style>
  <w:style w:type="character" w:customStyle="1" w:styleId="Onopgelostemelding1">
    <w:name w:val="Onopgeloste melding1"/>
    <w:basedOn w:val="Standaardalinea-lettertype"/>
    <w:uiPriority w:val="99"/>
    <w:semiHidden/>
    <w:unhideWhenUsed/>
    <w:rsid w:val="00681AC7"/>
    <w:rPr>
      <w:color w:val="605E5C"/>
      <w:shd w:val="clear" w:color="auto" w:fill="E1DFDD"/>
    </w:rPr>
  </w:style>
  <w:style w:type="character" w:styleId="Verwijzingopmerking">
    <w:name w:val="annotation reference"/>
    <w:basedOn w:val="Standaardalinea-lettertype"/>
    <w:uiPriority w:val="99"/>
    <w:semiHidden/>
    <w:unhideWhenUsed/>
    <w:rsid w:val="00681AC7"/>
    <w:rPr>
      <w:sz w:val="16"/>
      <w:szCs w:val="16"/>
    </w:rPr>
  </w:style>
  <w:style w:type="paragraph" w:styleId="Tekstopmerking">
    <w:name w:val="annotation text"/>
    <w:basedOn w:val="Standaard"/>
    <w:link w:val="TekstopmerkingChar"/>
    <w:uiPriority w:val="99"/>
    <w:unhideWhenUsed/>
    <w:rsid w:val="00681AC7"/>
    <w:pPr>
      <w:spacing w:after="0" w:line="240" w:lineRule="auto"/>
    </w:pPr>
    <w:rPr>
      <w:sz w:val="20"/>
      <w:szCs w:val="20"/>
    </w:rPr>
  </w:style>
  <w:style w:type="character" w:customStyle="1" w:styleId="TekstopmerkingChar">
    <w:name w:val="Tekst opmerking Char"/>
    <w:basedOn w:val="Standaardalinea-lettertype"/>
    <w:link w:val="Tekstopmerking"/>
    <w:uiPriority w:val="99"/>
    <w:rsid w:val="00681AC7"/>
    <w:rPr>
      <w:sz w:val="20"/>
      <w:szCs w:val="20"/>
    </w:rPr>
  </w:style>
  <w:style w:type="paragraph" w:styleId="Onderwerpvanopmerking">
    <w:name w:val="annotation subject"/>
    <w:basedOn w:val="Tekstopmerking"/>
    <w:next w:val="Tekstopmerking"/>
    <w:link w:val="OnderwerpvanopmerkingChar"/>
    <w:uiPriority w:val="99"/>
    <w:semiHidden/>
    <w:unhideWhenUsed/>
    <w:rsid w:val="00681AC7"/>
    <w:rPr>
      <w:b/>
      <w:bCs/>
    </w:rPr>
  </w:style>
  <w:style w:type="character" w:customStyle="1" w:styleId="OnderwerpvanopmerkingChar">
    <w:name w:val="Onderwerp van opmerking Char"/>
    <w:basedOn w:val="TekstopmerkingChar"/>
    <w:link w:val="Onderwerpvanopmerking"/>
    <w:uiPriority w:val="99"/>
    <w:semiHidden/>
    <w:rsid w:val="00681AC7"/>
    <w:rPr>
      <w:b/>
      <w:bCs/>
      <w:sz w:val="20"/>
      <w:szCs w:val="20"/>
    </w:rPr>
  </w:style>
  <w:style w:type="paragraph" w:styleId="Ballontekst">
    <w:name w:val="Balloon Text"/>
    <w:basedOn w:val="Standaard"/>
    <w:link w:val="BallontekstChar"/>
    <w:uiPriority w:val="99"/>
    <w:semiHidden/>
    <w:unhideWhenUsed/>
    <w:rsid w:val="00681AC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1AC7"/>
    <w:rPr>
      <w:rFonts w:ascii="Segoe UI" w:hAnsi="Segoe UI" w:cs="Segoe UI"/>
      <w:sz w:val="18"/>
      <w:szCs w:val="18"/>
    </w:rPr>
  </w:style>
  <w:style w:type="character" w:styleId="GevolgdeHyperlink">
    <w:name w:val="FollowedHyperlink"/>
    <w:basedOn w:val="Standaardalinea-lettertype"/>
    <w:uiPriority w:val="99"/>
    <w:semiHidden/>
    <w:unhideWhenUsed/>
    <w:rsid w:val="00681AC7"/>
    <w:rPr>
      <w:color w:val="954F72" w:themeColor="followedHyperlink"/>
      <w:u w:val="single"/>
    </w:rPr>
  </w:style>
  <w:style w:type="paragraph" w:styleId="Koptekst">
    <w:name w:val="header"/>
    <w:basedOn w:val="Standaard"/>
    <w:link w:val="KoptekstChar"/>
    <w:uiPriority w:val="99"/>
    <w:unhideWhenUsed/>
    <w:rsid w:val="00681AC7"/>
    <w:pPr>
      <w:tabs>
        <w:tab w:val="center" w:pos="4536"/>
        <w:tab w:val="right" w:pos="9072"/>
      </w:tabs>
      <w:spacing w:after="0" w:line="240" w:lineRule="auto"/>
    </w:pPr>
    <w:rPr>
      <w:sz w:val="24"/>
      <w:szCs w:val="24"/>
    </w:rPr>
  </w:style>
  <w:style w:type="character" w:customStyle="1" w:styleId="KoptekstChar">
    <w:name w:val="Koptekst Char"/>
    <w:basedOn w:val="Standaardalinea-lettertype"/>
    <w:link w:val="Koptekst"/>
    <w:uiPriority w:val="99"/>
    <w:rsid w:val="00681AC7"/>
    <w:rPr>
      <w:sz w:val="24"/>
      <w:szCs w:val="24"/>
    </w:rPr>
  </w:style>
  <w:style w:type="paragraph" w:styleId="Voettekst">
    <w:name w:val="footer"/>
    <w:basedOn w:val="Standaard"/>
    <w:link w:val="VoettekstChar"/>
    <w:uiPriority w:val="99"/>
    <w:unhideWhenUsed/>
    <w:rsid w:val="00681AC7"/>
    <w:pPr>
      <w:tabs>
        <w:tab w:val="center" w:pos="4536"/>
        <w:tab w:val="right" w:pos="9072"/>
      </w:tabs>
      <w:spacing w:after="0" w:line="240" w:lineRule="auto"/>
    </w:pPr>
    <w:rPr>
      <w:sz w:val="24"/>
      <w:szCs w:val="24"/>
    </w:rPr>
  </w:style>
  <w:style w:type="character" w:customStyle="1" w:styleId="VoettekstChar">
    <w:name w:val="Voettekst Char"/>
    <w:basedOn w:val="Standaardalinea-lettertype"/>
    <w:link w:val="Voettekst"/>
    <w:uiPriority w:val="99"/>
    <w:rsid w:val="00681AC7"/>
    <w:rPr>
      <w:sz w:val="24"/>
      <w:szCs w:val="24"/>
    </w:rPr>
  </w:style>
  <w:style w:type="paragraph" w:styleId="Revisie">
    <w:name w:val="Revision"/>
    <w:hidden/>
    <w:uiPriority w:val="99"/>
    <w:semiHidden/>
    <w:rsid w:val="00681AC7"/>
    <w:pPr>
      <w:spacing w:after="0" w:line="240" w:lineRule="auto"/>
    </w:pPr>
    <w:rPr>
      <w:sz w:val="24"/>
      <w:szCs w:val="24"/>
    </w:rPr>
  </w:style>
  <w:style w:type="table" w:styleId="Tabelraster">
    <w:name w:val="Table Grid"/>
    <w:basedOn w:val="Standaardtabel"/>
    <w:uiPriority w:val="39"/>
    <w:rsid w:val="00681AC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53D86-1BA6-4C23-BE80-1815153D5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5546</Words>
  <Characters>30503</Characters>
  <Application>Microsoft Office Word</Application>
  <DocSecurity>0</DocSecurity>
  <Lines>254</Lines>
  <Paragraphs>71</Paragraphs>
  <ScaleCrop>false</ScaleCrop>
  <HeadingPairs>
    <vt:vector size="2" baseType="variant">
      <vt:variant>
        <vt:lpstr>Titel</vt:lpstr>
      </vt:variant>
      <vt:variant>
        <vt:i4>1</vt:i4>
      </vt:variant>
    </vt:vector>
  </HeadingPairs>
  <TitlesOfParts>
    <vt:vector size="1" baseType="lpstr">
      <vt:lpstr/>
    </vt:vector>
  </TitlesOfParts>
  <Company>UZ Leuven</Company>
  <LinksUpToDate>false</LinksUpToDate>
  <CharactersWithSpaces>35978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Allegaert</dc:creator>
  <cp:keywords/>
  <dc:description/>
  <cp:lastModifiedBy>Karel Allegaert</cp:lastModifiedBy>
  <cp:revision>3</cp:revision>
  <dcterms:created xsi:type="dcterms:W3CDTF">2022-08-14T18:33:00Z</dcterms:created>
  <dcterms:modified xsi:type="dcterms:W3CDTF">2022-08-16T17:46:00Z</dcterms:modified>
</cp:coreProperties>
</file>